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B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2A69EB" w:rsidRPr="006F4CF0" w:rsidRDefault="002A69EB" w:rsidP="002A69EB">
      <w:pPr>
        <w:spacing w:before="0" w:after="0"/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2A69EB" w:rsidRPr="00DB584F" w:rsidRDefault="002A69EB" w:rsidP="002A69EB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2A69EB" w:rsidRDefault="002A69EB" w:rsidP="002A69EB">
      <w:pPr>
        <w:spacing w:before="0" w:after="0"/>
        <w:rPr>
          <w:color w:val="000000"/>
        </w:rPr>
      </w:pPr>
    </w:p>
    <w:p w:rsidR="002A69EB" w:rsidRPr="00195025" w:rsidRDefault="002A69EB" w:rsidP="002A69EB">
      <w:pPr>
        <w:jc w:val="center"/>
        <w:rPr>
          <w:b/>
          <w:bCs/>
          <w:color w:val="000000"/>
        </w:rPr>
      </w:pPr>
      <w:r w:rsidRPr="00195025">
        <w:rPr>
          <w:b/>
          <w:bCs/>
          <w:color w:val="000000"/>
        </w:rPr>
        <w:t>РЕШЕНИЕ</w:t>
      </w:r>
    </w:p>
    <w:p w:rsidR="002A69EB" w:rsidRPr="00195025" w:rsidRDefault="004E6305" w:rsidP="002A69EB">
      <w:pPr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556FFE">
        <w:rPr>
          <w:b/>
          <w:bCs/>
          <w:color w:val="000000"/>
        </w:rPr>
        <w:t>2</w:t>
      </w:r>
      <w:r w:rsidR="002A69EB">
        <w:rPr>
          <w:b/>
          <w:bCs/>
          <w:color w:val="000000"/>
        </w:rPr>
        <w:t>.1</w:t>
      </w:r>
      <w:r>
        <w:rPr>
          <w:b/>
          <w:bCs/>
          <w:color w:val="000000"/>
        </w:rPr>
        <w:t>2</w:t>
      </w:r>
      <w:r w:rsidR="002A69EB">
        <w:rPr>
          <w:b/>
          <w:bCs/>
          <w:color w:val="000000"/>
        </w:rPr>
        <w:t xml:space="preserve">.2012        </w:t>
      </w:r>
      <w:r w:rsidR="002A69EB" w:rsidRPr="00195025">
        <w:rPr>
          <w:b/>
          <w:bCs/>
          <w:color w:val="000000"/>
        </w:rPr>
        <w:t xml:space="preserve">                                                                                      </w:t>
      </w:r>
      <w:r w:rsidR="002A69EB">
        <w:rPr>
          <w:b/>
          <w:bCs/>
          <w:color w:val="000000"/>
        </w:rPr>
        <w:t xml:space="preserve">                                 № 1</w:t>
      </w:r>
      <w:r>
        <w:rPr>
          <w:b/>
          <w:bCs/>
          <w:color w:val="000000"/>
        </w:rPr>
        <w:t>8</w:t>
      </w:r>
    </w:p>
    <w:p w:rsidR="002A69EB" w:rsidRPr="00195025" w:rsidRDefault="002A69EB" w:rsidP="002A69EB">
      <w:pPr>
        <w:tabs>
          <w:tab w:val="left" w:pos="5400"/>
        </w:tabs>
        <w:ind w:right="21"/>
        <w:jc w:val="center"/>
      </w:pPr>
      <w:proofErr w:type="spellStart"/>
      <w:r w:rsidRPr="00195025">
        <w:t>с</w:t>
      </w:r>
      <w:proofErr w:type="gramStart"/>
      <w:r w:rsidRPr="00195025">
        <w:t>.Н</w:t>
      </w:r>
      <w:proofErr w:type="gramEnd"/>
      <w:r w:rsidRPr="00195025">
        <w:t>ово-Кусково</w:t>
      </w:r>
      <w:proofErr w:type="spellEnd"/>
    </w:p>
    <w:p w:rsidR="002A69EB" w:rsidRPr="00051D38" w:rsidRDefault="002A69EB" w:rsidP="002A69EB">
      <w:pPr>
        <w:jc w:val="center"/>
        <w:rPr>
          <w:color w:val="000000"/>
        </w:rPr>
      </w:pPr>
      <w:r w:rsidRPr="00051D38">
        <w:t xml:space="preserve">                                                                                                        </w:t>
      </w:r>
    </w:p>
    <w:p w:rsidR="004E6305" w:rsidRDefault="004E6305" w:rsidP="004E6305">
      <w:pPr>
        <w:spacing w:before="0" w:after="0"/>
        <w:ind w:right="21"/>
        <w:jc w:val="center"/>
        <w:rPr>
          <w:b/>
        </w:rPr>
      </w:pPr>
      <w:r w:rsidRPr="0041256E">
        <w:rPr>
          <w:b/>
        </w:rPr>
        <w:t>О внесении изменений и дополнений в Устав муниципального образования «</w:t>
      </w:r>
      <w:proofErr w:type="spellStart"/>
      <w:r w:rsidRPr="0041256E">
        <w:rPr>
          <w:b/>
        </w:rPr>
        <w:t>Новокусковское</w:t>
      </w:r>
      <w:proofErr w:type="spellEnd"/>
      <w:r w:rsidRPr="0041256E">
        <w:rPr>
          <w:b/>
        </w:rPr>
        <w:t xml:space="preserve"> сельское поселение»</w:t>
      </w:r>
    </w:p>
    <w:p w:rsidR="004E6305" w:rsidRDefault="004E6305" w:rsidP="004E6305">
      <w:pPr>
        <w:spacing w:before="0" w:after="0"/>
        <w:jc w:val="both"/>
        <w:rPr>
          <w:color w:val="000000"/>
        </w:rPr>
      </w:pPr>
    </w:p>
    <w:p w:rsidR="004E6305" w:rsidRPr="00825354" w:rsidRDefault="004E6305" w:rsidP="004E6305">
      <w:pPr>
        <w:spacing w:before="0"/>
        <w:jc w:val="both"/>
      </w:pPr>
      <w:r>
        <w:rPr>
          <w:color w:val="000000"/>
        </w:rPr>
        <w:tab/>
      </w:r>
      <w:r w:rsidRPr="00825354">
        <w:rPr>
          <w:color w:val="000000"/>
        </w:rPr>
        <w:t>С</w:t>
      </w:r>
      <w:r w:rsidRPr="00825354">
        <w:t xml:space="preserve"> целью приведения Устава муниципального образования «</w:t>
      </w:r>
      <w:proofErr w:type="spellStart"/>
      <w:r w:rsidRPr="00825354">
        <w:t>Новокусковское</w:t>
      </w:r>
      <w:proofErr w:type="spellEnd"/>
      <w:r w:rsidRPr="00825354">
        <w:t xml:space="preserve"> сельское поселение» </w:t>
      </w:r>
      <w:proofErr w:type="spellStart"/>
      <w:r w:rsidRPr="00825354">
        <w:t>Асиновского</w:t>
      </w:r>
      <w:proofErr w:type="spellEnd"/>
      <w:r w:rsidRPr="00825354">
        <w:t xml:space="preserve"> района Томской области в соответствие с требованиями федерального законодательства, </w:t>
      </w:r>
    </w:p>
    <w:p w:rsidR="004E6305" w:rsidRDefault="004E6305" w:rsidP="004E6305">
      <w:pPr>
        <w:ind w:firstLine="708"/>
        <w:jc w:val="both"/>
        <w:rPr>
          <w:b/>
          <w:bCs/>
          <w:color w:val="000000"/>
        </w:rPr>
      </w:pPr>
    </w:p>
    <w:p w:rsidR="004E6305" w:rsidRPr="00825354" w:rsidRDefault="004E6305" w:rsidP="004E6305">
      <w:pPr>
        <w:ind w:firstLine="708"/>
        <w:jc w:val="both"/>
        <w:rPr>
          <w:b/>
          <w:bCs/>
          <w:color w:val="000000"/>
        </w:rPr>
      </w:pPr>
      <w:r w:rsidRPr="00825354">
        <w:rPr>
          <w:b/>
          <w:bCs/>
          <w:color w:val="000000"/>
        </w:rPr>
        <w:t>СОВЕТ   НОВОКУСКОВСКОГО СЕЛЬСКОГО ПОСЕЛЕНИЯ РЕШИЛ:</w:t>
      </w:r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color w:val="000000"/>
          <w:sz w:val="24"/>
          <w:szCs w:val="24"/>
        </w:rPr>
        <w:t>1.</w:t>
      </w:r>
      <w:r w:rsidRPr="00825354">
        <w:rPr>
          <w:color w:val="000000"/>
          <w:sz w:val="24"/>
          <w:szCs w:val="24"/>
        </w:rPr>
        <w:t xml:space="preserve"> </w:t>
      </w:r>
      <w:r w:rsidRPr="00825354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Новокусковское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354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825354">
        <w:rPr>
          <w:rFonts w:ascii="Times New Roman" w:hAnsi="Times New Roman"/>
          <w:sz w:val="24"/>
          <w:szCs w:val="24"/>
        </w:rPr>
        <w:t xml:space="preserve"> поселение»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25.08.2010г. № 109 (в редакции решений Совета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от 11.01.2011г. № 129, от 28.06.2011г. № 144, от 27.10.2011г. № 159, от 11.04.2012г. №178, от 08.08.2012г. №190)  следующие изменения: </w:t>
      </w:r>
    </w:p>
    <w:p w:rsidR="004E6305" w:rsidRDefault="004E6305" w:rsidP="004E6305">
      <w:pPr>
        <w:spacing w:after="240"/>
        <w:ind w:firstLine="708"/>
        <w:jc w:val="both"/>
      </w:pPr>
      <w:r w:rsidRPr="00825354">
        <w:rPr>
          <w:b/>
        </w:rPr>
        <w:t>1)</w:t>
      </w:r>
      <w:r w:rsidRPr="00825354">
        <w:t xml:space="preserve"> </w:t>
      </w:r>
      <w:r>
        <w:t xml:space="preserve">в пункте 3 части 1 статьи 2 Устава слова «администрация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поселения» заменить словами «Администрация </w:t>
      </w:r>
      <w:proofErr w:type="spellStart"/>
      <w:r>
        <w:t>Новокусковского</w:t>
      </w:r>
      <w:proofErr w:type="spellEnd"/>
      <w:r>
        <w:t xml:space="preserve"> сельского поселения»;</w:t>
      </w:r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3B47D6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354">
        <w:rPr>
          <w:rFonts w:ascii="Times New Roman" w:hAnsi="Times New Roman"/>
          <w:sz w:val="24"/>
          <w:szCs w:val="24"/>
        </w:rPr>
        <w:t>статью 2 дополнить пунктом 3 следующего содержания:</w:t>
      </w:r>
    </w:p>
    <w:p w:rsidR="004E6305" w:rsidRPr="00825354" w:rsidRDefault="004E6305" w:rsidP="004E6305">
      <w:pPr>
        <w:pStyle w:val="a4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 xml:space="preserve">«3. 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 на основании соглашения, заключенного Советом </w:t>
      </w:r>
      <w:proofErr w:type="spellStart"/>
      <w:r w:rsidRPr="00825354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825354">
        <w:rPr>
          <w:rFonts w:ascii="Times New Roman" w:hAnsi="Times New Roman"/>
          <w:sz w:val="24"/>
          <w:szCs w:val="24"/>
        </w:rPr>
        <w:t>в</w:t>
      </w:r>
      <w:proofErr w:type="gramEnd"/>
      <w:r w:rsidRPr="00825354">
        <w:rPr>
          <w:rFonts w:ascii="Times New Roman" w:hAnsi="Times New Roman"/>
          <w:sz w:val="24"/>
          <w:szCs w:val="24"/>
        </w:rPr>
        <w:t xml:space="preserve"> представительным органом </w:t>
      </w:r>
      <w:proofErr w:type="spellStart"/>
      <w:r w:rsidRPr="00825354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825354">
        <w:rPr>
          <w:rFonts w:ascii="Times New Roman" w:hAnsi="Times New Roman"/>
          <w:sz w:val="24"/>
          <w:szCs w:val="24"/>
        </w:rPr>
        <w:t xml:space="preserve"> района.»;</w:t>
      </w:r>
    </w:p>
    <w:p w:rsidR="004E6305" w:rsidRDefault="004E6305" w:rsidP="004E6305">
      <w:pPr>
        <w:ind w:left="720"/>
        <w:jc w:val="both"/>
      </w:pPr>
      <w:r>
        <w:rPr>
          <w:b/>
        </w:rPr>
        <w:t>3</w:t>
      </w:r>
      <w:r w:rsidRPr="00825354">
        <w:rPr>
          <w:b/>
        </w:rPr>
        <w:t>)</w:t>
      </w:r>
      <w:r w:rsidRPr="00825354">
        <w:t xml:space="preserve"> </w:t>
      </w:r>
      <w:r>
        <w:t>часть 5 статьи 3 Устава изложить в следующей редакции:</w:t>
      </w:r>
    </w:p>
    <w:p w:rsidR="004E6305" w:rsidRPr="004245AC" w:rsidRDefault="004E6305" w:rsidP="004E6305">
      <w:pPr>
        <w:spacing w:after="240"/>
        <w:ind w:firstLine="708"/>
        <w:jc w:val="both"/>
      </w:pPr>
      <w:r>
        <w:t xml:space="preserve">«5. </w:t>
      </w:r>
      <w:r w:rsidRPr="004245AC">
        <w:t xml:space="preserve">Муниципальные правовые акты подлежат официальному опубликованию </w:t>
      </w:r>
      <w:r w:rsidRPr="004245AC">
        <w:rPr>
          <w:snapToGrid w:val="0"/>
          <w:color w:val="000000"/>
        </w:rPr>
        <w:t xml:space="preserve">в официальном издании  - «Информационный бюллетень», в печатных изданиях </w:t>
      </w:r>
      <w:proofErr w:type="spellStart"/>
      <w:r w:rsidRPr="004245AC">
        <w:rPr>
          <w:snapToGrid w:val="0"/>
          <w:color w:val="000000"/>
        </w:rPr>
        <w:t>Асиновского</w:t>
      </w:r>
      <w:proofErr w:type="spellEnd"/>
      <w:r w:rsidRPr="004245AC">
        <w:rPr>
          <w:snapToGrid w:val="0"/>
          <w:color w:val="000000"/>
        </w:rPr>
        <w:t xml:space="preserve"> района</w:t>
      </w:r>
      <w:r>
        <w:rPr>
          <w:snapToGrid w:val="0"/>
          <w:color w:val="000000"/>
        </w:rPr>
        <w:t xml:space="preserve">, а также размещению в информационно-телекоммуникационной сети «Интернет» на сайте </w:t>
      </w:r>
      <w:proofErr w:type="spellStart"/>
      <w:r>
        <w:rPr>
          <w:snapToGrid w:val="0"/>
          <w:color w:val="000000"/>
        </w:rPr>
        <w:t>Новокусковского</w:t>
      </w:r>
      <w:proofErr w:type="spellEnd"/>
      <w:r>
        <w:rPr>
          <w:snapToGrid w:val="0"/>
          <w:color w:val="000000"/>
        </w:rPr>
        <w:t xml:space="preserve"> сельского поселения».</w:t>
      </w:r>
    </w:p>
    <w:p w:rsidR="004E6305" w:rsidRDefault="004E6305" w:rsidP="004E6305">
      <w:pPr>
        <w:pStyle w:val="a4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3B47D6">
        <w:rPr>
          <w:rFonts w:ascii="Times New Roman" w:hAnsi="Times New Roman"/>
          <w:b/>
          <w:sz w:val="24"/>
          <w:szCs w:val="24"/>
        </w:rPr>
        <w:t xml:space="preserve">4) </w:t>
      </w:r>
      <w:r w:rsidRPr="00825354">
        <w:rPr>
          <w:rFonts w:ascii="Times New Roman" w:hAnsi="Times New Roman"/>
          <w:sz w:val="24"/>
          <w:szCs w:val="24"/>
        </w:rPr>
        <w:t>пункт 4 статьи 4 дополнить словами «в пределах полномочий, установленных законодательством Российской Федерации</w:t>
      </w:r>
      <w:proofErr w:type="gramStart"/>
      <w:r w:rsidRPr="00825354">
        <w:rPr>
          <w:rFonts w:ascii="Times New Roman" w:hAnsi="Times New Roman"/>
          <w:sz w:val="24"/>
          <w:szCs w:val="24"/>
        </w:rPr>
        <w:t>.»;</w:t>
      </w:r>
      <w:proofErr w:type="gramEnd"/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825354">
        <w:rPr>
          <w:rFonts w:ascii="Times New Roman" w:hAnsi="Times New Roman"/>
          <w:b/>
          <w:sz w:val="24"/>
          <w:szCs w:val="24"/>
        </w:rPr>
        <w:t>)</w:t>
      </w:r>
      <w:r w:rsidRPr="00825354">
        <w:rPr>
          <w:rFonts w:ascii="Times New Roman" w:hAnsi="Times New Roman"/>
          <w:sz w:val="24"/>
          <w:szCs w:val="24"/>
        </w:rPr>
        <w:t xml:space="preserve"> часть 2 статьи 19 дополнить пунктом 13 следующего содержания:</w:t>
      </w:r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>«13) утверждение генеральных планов поселения, правил землепользования и застройки</w:t>
      </w:r>
      <w:proofErr w:type="gramStart"/>
      <w:r w:rsidRPr="00825354">
        <w:rPr>
          <w:rFonts w:ascii="Times New Roman" w:hAnsi="Times New Roman"/>
          <w:sz w:val="24"/>
          <w:szCs w:val="24"/>
        </w:rPr>
        <w:t>;»</w:t>
      </w:r>
      <w:proofErr w:type="gramEnd"/>
      <w:r w:rsidRPr="00825354">
        <w:rPr>
          <w:rFonts w:ascii="Times New Roman" w:hAnsi="Times New Roman"/>
          <w:sz w:val="24"/>
          <w:szCs w:val="24"/>
        </w:rPr>
        <w:t>.</w:t>
      </w:r>
    </w:p>
    <w:p w:rsidR="004E6305" w:rsidRPr="00825354" w:rsidRDefault="004E6305" w:rsidP="004E6305">
      <w:pPr>
        <w:pStyle w:val="a4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 xml:space="preserve"> Пункт 13 части 2 статьи 19 считать пунктом 14;</w:t>
      </w:r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825354">
        <w:rPr>
          <w:rFonts w:ascii="Times New Roman" w:hAnsi="Times New Roman"/>
          <w:b/>
          <w:sz w:val="24"/>
          <w:szCs w:val="24"/>
        </w:rPr>
        <w:t>)</w:t>
      </w:r>
      <w:r w:rsidRPr="00825354">
        <w:rPr>
          <w:rFonts w:ascii="Times New Roman" w:hAnsi="Times New Roman"/>
          <w:sz w:val="24"/>
          <w:szCs w:val="24"/>
        </w:rPr>
        <w:t xml:space="preserve"> абзац 2 части 7 статьи 22 изложить в следующей редакции:</w:t>
      </w:r>
    </w:p>
    <w:p w:rsidR="004E6305" w:rsidRPr="00825354" w:rsidRDefault="004E6305" w:rsidP="004E6305">
      <w:pPr>
        <w:pStyle w:val="a4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5354">
        <w:rPr>
          <w:rFonts w:ascii="Times New Roman" w:hAnsi="Times New Roman"/>
          <w:sz w:val="24"/>
          <w:szCs w:val="24"/>
        </w:rPr>
        <w:t xml:space="preserve">«Оплата труда лиц, замещающих должности муниципальной службы, замещаемые на основании срочного трудового договора (контракта), производится в соответствии с Законом Томской области от 11.09.2007 г. № 198-ОЗ «О муниципальной службе в Томской области» с учетом положений статьи 7 Закона Томской области от 06.05.2009 г. № 68-ОЗ «О гарантиях деятельности депутатов представительных органов муниципальных образований, выборных </w:t>
      </w:r>
      <w:r w:rsidRPr="00825354">
        <w:rPr>
          <w:rFonts w:ascii="Times New Roman" w:hAnsi="Times New Roman"/>
          <w:sz w:val="24"/>
          <w:szCs w:val="24"/>
        </w:rPr>
        <w:lastRenderedPageBreak/>
        <w:t>должностных лиц местного самоуправления, лиц, замещающих муниципальные должности</w:t>
      </w:r>
      <w:proofErr w:type="gramEnd"/>
      <w:r w:rsidRPr="00825354">
        <w:rPr>
          <w:rFonts w:ascii="Times New Roman" w:hAnsi="Times New Roman"/>
          <w:sz w:val="24"/>
          <w:szCs w:val="24"/>
        </w:rPr>
        <w:t>, отдельные должности службы, в Томской области»</w:t>
      </w:r>
      <w:proofErr w:type="gramStart"/>
      <w:r w:rsidRPr="00825354">
        <w:rPr>
          <w:rFonts w:ascii="Times New Roman" w:hAnsi="Times New Roman"/>
          <w:sz w:val="24"/>
          <w:szCs w:val="24"/>
        </w:rPr>
        <w:t>.»</w:t>
      </w:r>
      <w:proofErr w:type="gramEnd"/>
      <w:r w:rsidRPr="00825354">
        <w:rPr>
          <w:rFonts w:ascii="Times New Roman" w:hAnsi="Times New Roman"/>
          <w:sz w:val="24"/>
          <w:szCs w:val="24"/>
        </w:rPr>
        <w:t>;</w:t>
      </w:r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825354">
        <w:rPr>
          <w:rFonts w:ascii="Times New Roman" w:hAnsi="Times New Roman"/>
          <w:b/>
          <w:sz w:val="24"/>
          <w:szCs w:val="24"/>
        </w:rPr>
        <w:t>)</w:t>
      </w:r>
      <w:r w:rsidRPr="00825354">
        <w:rPr>
          <w:rFonts w:ascii="Times New Roman" w:hAnsi="Times New Roman"/>
          <w:sz w:val="24"/>
          <w:szCs w:val="24"/>
        </w:rPr>
        <w:t xml:space="preserve"> абзац 4 части 8 статьи 22 изложить в следующей редакции:</w:t>
      </w:r>
    </w:p>
    <w:p w:rsidR="004E6305" w:rsidRPr="00825354" w:rsidRDefault="004E6305" w:rsidP="004E6305">
      <w:pPr>
        <w:pStyle w:val="a4"/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825354">
        <w:rPr>
          <w:rFonts w:ascii="Times New Roman" w:hAnsi="Times New Roman"/>
          <w:sz w:val="24"/>
          <w:szCs w:val="24"/>
        </w:rPr>
        <w:t>«Для исчисления должностного оклада муниципального служащего используется расчетная единица, устанавливаемая решением Совета. Указанная расчетная единица не может превышать размера расчетной единицы, устанавливаемой законом Томской области</w:t>
      </w:r>
      <w:proofErr w:type="gramStart"/>
      <w:r w:rsidRPr="00825354">
        <w:rPr>
          <w:rFonts w:ascii="Times New Roman" w:hAnsi="Times New Roman"/>
          <w:sz w:val="24"/>
          <w:szCs w:val="24"/>
        </w:rPr>
        <w:t>.»;</w:t>
      </w:r>
      <w:proofErr w:type="gramEnd"/>
    </w:p>
    <w:p w:rsidR="004E6305" w:rsidRPr="00825354" w:rsidRDefault="004E6305" w:rsidP="004E630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825354">
        <w:rPr>
          <w:rFonts w:ascii="Times New Roman" w:hAnsi="Times New Roman"/>
          <w:b/>
          <w:sz w:val="24"/>
          <w:szCs w:val="24"/>
        </w:rPr>
        <w:t>)</w:t>
      </w:r>
      <w:r w:rsidRPr="00825354">
        <w:rPr>
          <w:rFonts w:ascii="Times New Roman" w:hAnsi="Times New Roman"/>
          <w:sz w:val="24"/>
          <w:szCs w:val="24"/>
        </w:rPr>
        <w:t xml:space="preserve"> абзацы 1, 2 части 9 статьи 22 изложить в следующей редакции:</w:t>
      </w:r>
    </w:p>
    <w:p w:rsidR="004E6305" w:rsidRPr="00825354" w:rsidRDefault="004E6305" w:rsidP="004E6305">
      <w:pPr>
        <w:spacing w:before="0" w:after="0"/>
        <w:ind w:firstLine="708"/>
        <w:jc w:val="both"/>
      </w:pPr>
      <w:r w:rsidRPr="00825354">
        <w:t>«Лицам, замещающим муниципальные должности, должности муниципальной службы, замещаемые на основании срочного трудового договора (контракта), предоставляется ежегодный основной оплачиваемый отпуск продолжительностью 30 календарных дней.</w:t>
      </w:r>
    </w:p>
    <w:p w:rsidR="004E6305" w:rsidRPr="00825354" w:rsidRDefault="004E6305" w:rsidP="004E6305">
      <w:pPr>
        <w:spacing w:before="0"/>
        <w:ind w:firstLine="708"/>
        <w:jc w:val="both"/>
      </w:pPr>
      <w:r w:rsidRPr="00825354">
        <w:t xml:space="preserve">Сверх ежегодного основного оплачиваемого отпуска лицам, замещающим муниципальные должности, предоставляется </w:t>
      </w:r>
      <w:r>
        <w:t xml:space="preserve">ежегодный </w:t>
      </w:r>
      <w:r w:rsidRPr="00825354">
        <w:t>дополнительный оплачиваемый отпуск продолжительностью не более 15 календарных дней</w:t>
      </w:r>
      <w:proofErr w:type="gramStart"/>
      <w:r w:rsidRPr="00825354">
        <w:t>.»;</w:t>
      </w:r>
      <w:proofErr w:type="gramEnd"/>
    </w:p>
    <w:p w:rsidR="004E6305" w:rsidRPr="00825354" w:rsidRDefault="004E6305" w:rsidP="004E6305">
      <w:pPr>
        <w:spacing w:before="0" w:after="0"/>
        <w:ind w:firstLine="708"/>
        <w:jc w:val="both"/>
      </w:pPr>
      <w:r>
        <w:rPr>
          <w:b/>
        </w:rPr>
        <w:t>9</w:t>
      </w:r>
      <w:r w:rsidRPr="00825354">
        <w:rPr>
          <w:b/>
        </w:rPr>
        <w:t>)</w:t>
      </w:r>
      <w:r w:rsidRPr="00825354">
        <w:t xml:space="preserve"> часть 10 статьи 22 изложить в следующей редакции:</w:t>
      </w:r>
    </w:p>
    <w:p w:rsidR="004E6305" w:rsidRPr="00825354" w:rsidRDefault="004E6305" w:rsidP="004E6305">
      <w:pPr>
        <w:spacing w:before="0"/>
        <w:ind w:firstLine="708"/>
        <w:jc w:val="both"/>
      </w:pPr>
      <w:r w:rsidRPr="00825354">
        <w:t xml:space="preserve">«10. </w:t>
      </w:r>
      <w:proofErr w:type="gramStart"/>
      <w:r w:rsidRPr="00825354">
        <w:t>На лиц, замещающих муниципальные должности, должности муниципальной службы, замещаемые на основании срочного трудового договора (контракта), распространяется в полном объеме порядок пенсионного обеспечения муниципального служащего Томской области с учетом положений статьи 10 Закона Томской области от 06.05.2009 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службы, в Томской</w:t>
      </w:r>
      <w:proofErr w:type="gramEnd"/>
      <w:r w:rsidRPr="00825354">
        <w:t xml:space="preserve"> области»</w:t>
      </w:r>
      <w:proofErr w:type="gramStart"/>
      <w:r w:rsidRPr="00825354">
        <w:t>.»</w:t>
      </w:r>
      <w:proofErr w:type="gramEnd"/>
      <w:r w:rsidRPr="00825354">
        <w:t>;</w:t>
      </w:r>
    </w:p>
    <w:p w:rsidR="004E6305" w:rsidRPr="00825354" w:rsidRDefault="004E6305" w:rsidP="004E6305">
      <w:pPr>
        <w:spacing w:before="0"/>
        <w:ind w:firstLine="708"/>
        <w:jc w:val="both"/>
      </w:pPr>
      <w:r>
        <w:rPr>
          <w:b/>
        </w:rPr>
        <w:t>10</w:t>
      </w:r>
      <w:r w:rsidRPr="00825354">
        <w:rPr>
          <w:b/>
        </w:rPr>
        <w:t>)</w:t>
      </w:r>
      <w:r w:rsidRPr="00825354">
        <w:t xml:space="preserve"> в пункте 9 части 6 статьи 25 слова «, а также осуществляет функции распорядителя бюджетных сре</w:t>
      </w:r>
      <w:proofErr w:type="gramStart"/>
      <w:r w:rsidRPr="00825354">
        <w:t>дств пр</w:t>
      </w:r>
      <w:proofErr w:type="gramEnd"/>
      <w:r w:rsidRPr="00825354">
        <w:t xml:space="preserve">и исполнении бюджета </w:t>
      </w:r>
      <w:proofErr w:type="spellStart"/>
      <w:r w:rsidRPr="00825354">
        <w:t>Новокусковского</w:t>
      </w:r>
      <w:proofErr w:type="spellEnd"/>
      <w:r w:rsidRPr="00825354">
        <w:t xml:space="preserve"> сельского поселения (за исключением средств по расходам, связанным с деятельностью Совета и депутатов)» исключить;</w:t>
      </w:r>
    </w:p>
    <w:p w:rsidR="004E6305" w:rsidRPr="00825354" w:rsidRDefault="004E6305" w:rsidP="00544AD3">
      <w:pPr>
        <w:spacing w:before="0" w:after="0"/>
        <w:ind w:firstLine="708"/>
        <w:jc w:val="both"/>
      </w:pPr>
      <w:r>
        <w:rPr>
          <w:b/>
        </w:rPr>
        <w:t>11</w:t>
      </w:r>
      <w:r w:rsidRPr="00825354">
        <w:rPr>
          <w:b/>
        </w:rPr>
        <w:t>)</w:t>
      </w:r>
      <w:r w:rsidRPr="00825354">
        <w:t xml:space="preserve"> пункт 5 статьи 28 дополнить словами «в пределах полномочий, установленных законодательством Российской Федерации.».</w:t>
      </w:r>
    </w:p>
    <w:p w:rsidR="004E6305" w:rsidRPr="00825354" w:rsidRDefault="004E6305" w:rsidP="004E6305">
      <w:pPr>
        <w:spacing w:before="0" w:after="0"/>
        <w:ind w:firstLine="708"/>
        <w:jc w:val="both"/>
      </w:pPr>
      <w:r w:rsidRPr="00825354">
        <w:t>2. Направить настоящее решение в территориальный орган Министерства юстиции Российской Федерации по Томской области для государственной регистрации.</w:t>
      </w:r>
    </w:p>
    <w:p w:rsidR="004E6305" w:rsidRPr="00825354" w:rsidRDefault="004E6305" w:rsidP="004E6305">
      <w:pPr>
        <w:spacing w:before="0" w:after="0"/>
        <w:ind w:firstLine="708"/>
        <w:jc w:val="both"/>
      </w:pPr>
      <w:r w:rsidRPr="00825354">
        <w:t>3. Настоящее решение опубликовать после его государственной регистрации.</w:t>
      </w:r>
    </w:p>
    <w:p w:rsidR="004E6305" w:rsidRPr="00825354" w:rsidRDefault="004E6305" w:rsidP="004E6305">
      <w:pPr>
        <w:spacing w:before="0" w:after="0"/>
        <w:ind w:firstLine="708"/>
        <w:jc w:val="both"/>
      </w:pPr>
      <w:r w:rsidRPr="00825354">
        <w:t>4. Настоящее решение вступает в силу со дня его официального опубликования.</w:t>
      </w:r>
    </w:p>
    <w:p w:rsidR="004E6305" w:rsidRDefault="004E6305" w:rsidP="004E6305">
      <w:pPr>
        <w:spacing w:before="0" w:after="0"/>
        <w:ind w:firstLine="540"/>
        <w:jc w:val="both"/>
      </w:pPr>
    </w:p>
    <w:p w:rsidR="004E6305" w:rsidRPr="00825354" w:rsidRDefault="004E6305" w:rsidP="004E6305">
      <w:pPr>
        <w:spacing w:before="0" w:after="0"/>
        <w:ind w:firstLine="540"/>
        <w:jc w:val="both"/>
      </w:pPr>
      <w:r w:rsidRPr="00825354">
        <w:t>Глава сельского поселения                                                                  А.В.Карпенко</w:t>
      </w:r>
    </w:p>
    <w:p w:rsidR="004E6305" w:rsidRPr="00825354" w:rsidRDefault="004E6305" w:rsidP="004E6305">
      <w:pPr>
        <w:spacing w:before="0" w:after="0"/>
        <w:ind w:firstLine="540"/>
        <w:jc w:val="both"/>
      </w:pPr>
    </w:p>
    <w:p w:rsidR="004E6305" w:rsidRDefault="004E6305" w:rsidP="004E6305">
      <w:pPr>
        <w:spacing w:before="0" w:after="0"/>
        <w:ind w:right="21"/>
        <w:jc w:val="center"/>
      </w:pPr>
      <w:r w:rsidRPr="00825354">
        <w:t xml:space="preserve">Председатель Совета                                                                            </w:t>
      </w:r>
      <w:proofErr w:type="spellStart"/>
      <w:r w:rsidRPr="00825354">
        <w:t>Л.</w:t>
      </w:r>
      <w:r>
        <w:t>И.Жевлакова</w:t>
      </w:r>
      <w:proofErr w:type="spellEnd"/>
    </w:p>
    <w:sectPr w:rsidR="004E6305" w:rsidSect="00556F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7A7F2271"/>
    <w:multiLevelType w:val="hybridMultilevel"/>
    <w:tmpl w:val="9DF44602"/>
    <w:lvl w:ilvl="0" w:tplc="278A5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00283E"/>
    <w:rsid w:val="000065C5"/>
    <w:rsid w:val="0001005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B36CF"/>
    <w:rsid w:val="000C2BAD"/>
    <w:rsid w:val="000D0001"/>
    <w:rsid w:val="000D4E03"/>
    <w:rsid w:val="000D7352"/>
    <w:rsid w:val="000E068A"/>
    <w:rsid w:val="000E6069"/>
    <w:rsid w:val="0010117E"/>
    <w:rsid w:val="0010592B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347B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348D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3BFF"/>
    <w:rsid w:val="002A420D"/>
    <w:rsid w:val="002A69EB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14F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421D"/>
    <w:rsid w:val="004D5316"/>
    <w:rsid w:val="004D5AF6"/>
    <w:rsid w:val="004D67EB"/>
    <w:rsid w:val="004E0981"/>
    <w:rsid w:val="004E19D3"/>
    <w:rsid w:val="004E3F93"/>
    <w:rsid w:val="004E5C37"/>
    <w:rsid w:val="004E6305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4AD3"/>
    <w:rsid w:val="005458D1"/>
    <w:rsid w:val="005466F2"/>
    <w:rsid w:val="00553BD3"/>
    <w:rsid w:val="005558E8"/>
    <w:rsid w:val="005558F2"/>
    <w:rsid w:val="00556277"/>
    <w:rsid w:val="00556FFE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4A15"/>
    <w:rsid w:val="0063711B"/>
    <w:rsid w:val="0063766C"/>
    <w:rsid w:val="00643C5D"/>
    <w:rsid w:val="00645C6D"/>
    <w:rsid w:val="00646B78"/>
    <w:rsid w:val="00647417"/>
    <w:rsid w:val="006502EB"/>
    <w:rsid w:val="00651B61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4B6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3EBD"/>
    <w:rsid w:val="00967529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2545"/>
    <w:rsid w:val="009B36AE"/>
    <w:rsid w:val="009B4C63"/>
    <w:rsid w:val="009B544D"/>
    <w:rsid w:val="009C1CA9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4A9"/>
    <w:rsid w:val="00A30C5F"/>
    <w:rsid w:val="00A313CE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1EBA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D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49E6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3668D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E6269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EB"/>
    <w:pPr>
      <w:ind w:left="720"/>
      <w:contextualSpacing/>
    </w:pPr>
  </w:style>
  <w:style w:type="paragraph" w:styleId="a4">
    <w:name w:val="No Spacing"/>
    <w:uiPriority w:val="1"/>
    <w:qFormat/>
    <w:rsid w:val="004E63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2013-01-22T05:58:00Z</cp:lastPrinted>
  <dcterms:created xsi:type="dcterms:W3CDTF">2012-11-07T03:02:00Z</dcterms:created>
  <dcterms:modified xsi:type="dcterms:W3CDTF">2013-01-22T05:58:00Z</dcterms:modified>
</cp:coreProperties>
</file>