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</w:t>
      </w: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D1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</w:t>
      </w:r>
      <w:proofErr w:type="spellEnd"/>
      <w:r w:rsidRPr="005D1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Томская область</w:t>
      </w: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1C48" w:rsidRPr="005D1C48" w:rsidRDefault="005D1C48" w:rsidP="005D1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1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5D1C48" w:rsidRPr="005D1C48" w:rsidRDefault="005D1C48" w:rsidP="005D1C4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D1C48" w:rsidRPr="005D1C48" w:rsidRDefault="005D1C48" w:rsidP="005D1C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1C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                                                                                                                               № </w:t>
      </w:r>
    </w:p>
    <w:p w:rsidR="005D1C48" w:rsidRPr="005D1C48" w:rsidRDefault="005D1C48" w:rsidP="005D1C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1C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5D1C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5D1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Новокусковское</w:t>
      </w:r>
      <w:proofErr w:type="spellEnd"/>
      <w:r w:rsidRPr="005D1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5D1C48" w:rsidRPr="005D1C48" w:rsidRDefault="005D1C48" w:rsidP="005D1C48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C48">
        <w:rPr>
          <w:rFonts w:ascii="Times New Roman" w:eastAsia="Calibri" w:hAnsi="Times New Roman" w:cs="Times New Roman"/>
          <w:sz w:val="24"/>
          <w:szCs w:val="24"/>
        </w:rPr>
        <w:t>В целях приведения муниципального нормативного правового акта в соответствие с законодательством</w:t>
      </w: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C48">
        <w:rPr>
          <w:rFonts w:ascii="Times New Roman" w:eastAsia="Calibri" w:hAnsi="Times New Roman" w:cs="Times New Roman"/>
          <w:sz w:val="24"/>
          <w:szCs w:val="24"/>
        </w:rPr>
        <w:t>СОВЕТ НОВОКУСКОВСКОГО СЕЛЬСКОГО ПОСЕЛЕНИЯ РЕШИЛ:</w:t>
      </w: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C48">
        <w:rPr>
          <w:rFonts w:ascii="Times New Roman" w:eastAsia="Calibri" w:hAnsi="Times New Roman" w:cs="Times New Roman"/>
          <w:sz w:val="24"/>
          <w:szCs w:val="24"/>
        </w:rPr>
        <w:t>1. Внести в Устав муниципального образования «</w:t>
      </w:r>
      <w:proofErr w:type="spellStart"/>
      <w:r w:rsidRPr="005D1C48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5D1C48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поселение», принятый решением Совета </w:t>
      </w:r>
      <w:proofErr w:type="spellStart"/>
      <w:r w:rsidRPr="005D1C48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5D1C4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25 августа 2010 года № 109, следующие изменения:</w:t>
      </w:r>
    </w:p>
    <w:p w:rsidR="003B7727" w:rsidRPr="00572A11" w:rsidRDefault="003B7727" w:rsidP="003B7727">
      <w:pPr>
        <w:pStyle w:val="a9"/>
        <w:numPr>
          <w:ilvl w:val="0"/>
          <w:numId w:val="4"/>
        </w:numPr>
        <w:tabs>
          <w:tab w:val="left" w:pos="1120"/>
        </w:tabs>
        <w:ind w:right="0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пункт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4.1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части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1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статьи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4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Устава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исключить.</w:t>
      </w:r>
    </w:p>
    <w:p w:rsidR="003B7727" w:rsidRPr="00572A11" w:rsidRDefault="003B7727" w:rsidP="003B7727">
      <w:pPr>
        <w:pStyle w:val="a9"/>
        <w:numPr>
          <w:ilvl w:val="0"/>
          <w:numId w:val="4"/>
        </w:numPr>
        <w:tabs>
          <w:tab w:val="left" w:pos="1120"/>
        </w:tabs>
        <w:ind w:right="0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статью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9.1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Устава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изложить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следующей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редакции:</w:t>
      </w:r>
    </w:p>
    <w:p w:rsidR="003B7727" w:rsidRPr="00572A11" w:rsidRDefault="003B7727" w:rsidP="003B7727">
      <w:pPr>
        <w:pStyle w:val="a7"/>
        <w:rPr>
          <w:sz w:val="24"/>
          <w:szCs w:val="24"/>
        </w:rPr>
      </w:pPr>
      <w:r w:rsidRPr="00572A11">
        <w:rPr>
          <w:sz w:val="24"/>
          <w:szCs w:val="24"/>
        </w:rPr>
        <w:t>«Статья</w:t>
      </w:r>
      <w:r w:rsidRPr="00572A11">
        <w:rPr>
          <w:spacing w:val="-4"/>
          <w:sz w:val="24"/>
          <w:szCs w:val="24"/>
        </w:rPr>
        <w:t xml:space="preserve"> </w:t>
      </w:r>
      <w:r w:rsidRPr="00572A11">
        <w:rPr>
          <w:sz w:val="24"/>
          <w:szCs w:val="24"/>
        </w:rPr>
        <w:t>9.1.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Сход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граждан</w:t>
      </w:r>
    </w:p>
    <w:p w:rsidR="003B7727" w:rsidRPr="00572A11" w:rsidRDefault="003B7727" w:rsidP="003B7727">
      <w:pPr>
        <w:pStyle w:val="a9"/>
        <w:numPr>
          <w:ilvl w:val="0"/>
          <w:numId w:val="3"/>
        </w:numPr>
        <w:tabs>
          <w:tab w:val="left" w:pos="1113"/>
        </w:tabs>
        <w:ind w:right="116" w:firstLine="709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В случаях, предусмотренных Федеральным законом от 06.10.2003 №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131-ФЗ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«Об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общих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принципах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организации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местного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самоуправления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Российской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Федерации»,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сход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граждан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может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проводиться:</w:t>
      </w:r>
    </w:p>
    <w:p w:rsidR="003B7727" w:rsidRPr="00572A11" w:rsidRDefault="003B7727" w:rsidP="003B7727">
      <w:pPr>
        <w:pStyle w:val="a9"/>
        <w:numPr>
          <w:ilvl w:val="0"/>
          <w:numId w:val="2"/>
        </w:numPr>
        <w:tabs>
          <w:tab w:val="left" w:pos="1233"/>
        </w:tabs>
        <w:ind w:right="116" w:firstLine="709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населенном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вопросу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изменения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границ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поселения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(муниципального района), в состав которого входит указанный населенный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влекущего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отнесение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указанного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населенного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территории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другого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поселения (муниципального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района);</w:t>
      </w:r>
    </w:p>
    <w:p w:rsidR="003B7727" w:rsidRPr="00572A11" w:rsidRDefault="003B7727" w:rsidP="003B7727">
      <w:pPr>
        <w:pStyle w:val="a9"/>
        <w:numPr>
          <w:ilvl w:val="0"/>
          <w:numId w:val="2"/>
        </w:numPr>
        <w:tabs>
          <w:tab w:val="left" w:pos="1197"/>
        </w:tabs>
        <w:ind w:right="116" w:firstLine="709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населенном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пункте,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входящем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состав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поселения,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вопросу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введения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использования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средств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самообложения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граждан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территории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данного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населенного пункта;</w:t>
      </w:r>
    </w:p>
    <w:p w:rsidR="003B7727" w:rsidRPr="00572A11" w:rsidRDefault="003B7727" w:rsidP="003B7727">
      <w:pPr>
        <w:pStyle w:val="a9"/>
        <w:numPr>
          <w:ilvl w:val="0"/>
          <w:numId w:val="2"/>
        </w:numPr>
        <w:tabs>
          <w:tab w:val="left" w:pos="1149"/>
        </w:tabs>
        <w:ind w:firstLine="709"/>
        <w:jc w:val="both"/>
        <w:rPr>
          <w:sz w:val="24"/>
          <w:szCs w:val="24"/>
        </w:rPr>
      </w:pPr>
      <w:r w:rsidRPr="00572A11">
        <w:rPr>
          <w:sz w:val="24"/>
          <w:szCs w:val="24"/>
        </w:rPr>
        <w:t xml:space="preserve">в соответствии с законом субъекта Российской Федерации </w:t>
      </w:r>
      <w:proofErr w:type="gramStart"/>
      <w:r w:rsidRPr="00572A11">
        <w:rPr>
          <w:sz w:val="24"/>
          <w:szCs w:val="24"/>
        </w:rPr>
        <w:t>на части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территории</w:t>
      </w:r>
      <w:proofErr w:type="gramEnd"/>
      <w:r w:rsidRPr="00572A11">
        <w:rPr>
          <w:sz w:val="24"/>
          <w:szCs w:val="24"/>
        </w:rPr>
        <w:t xml:space="preserve"> населенного пункта, входящего в состав поселения, по вопросу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введения и использования средств самообложения граждан на данной части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территории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населенного пункта;</w:t>
      </w:r>
    </w:p>
    <w:p w:rsidR="003B7727" w:rsidRPr="00572A11" w:rsidRDefault="003B7727" w:rsidP="003B7727">
      <w:pPr>
        <w:pStyle w:val="a9"/>
        <w:numPr>
          <w:ilvl w:val="0"/>
          <w:numId w:val="2"/>
        </w:numPr>
        <w:tabs>
          <w:tab w:val="left" w:pos="1134"/>
        </w:tabs>
        <w:spacing w:before="78"/>
        <w:ind w:firstLine="709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в сельском населенном пункте по вопросу выдвижения кандидатуры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старосты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сельского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населенного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также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вопросу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досрочного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прекращения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полномочий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старосты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сельского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населенного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пункта.</w:t>
      </w:r>
    </w:p>
    <w:p w:rsidR="003B7727" w:rsidRPr="00572A11" w:rsidRDefault="003B7727" w:rsidP="003B7727">
      <w:pPr>
        <w:pStyle w:val="a9"/>
        <w:numPr>
          <w:ilvl w:val="1"/>
          <w:numId w:val="1"/>
        </w:numPr>
        <w:tabs>
          <w:tab w:val="left" w:pos="1444"/>
        </w:tabs>
        <w:ind w:firstLine="709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сельском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населенном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сход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граждан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также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может</w:t>
      </w:r>
      <w:r w:rsidRPr="00572A11">
        <w:rPr>
          <w:spacing w:val="-65"/>
          <w:sz w:val="24"/>
          <w:szCs w:val="24"/>
        </w:rPr>
        <w:t xml:space="preserve"> </w:t>
      </w:r>
      <w:r w:rsidR="00656769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 xml:space="preserve">проводиться </w:t>
      </w:r>
      <w:proofErr w:type="gramStart"/>
      <w:r w:rsidRPr="00572A11">
        <w:rPr>
          <w:sz w:val="24"/>
          <w:szCs w:val="24"/>
        </w:rPr>
        <w:t>в целях выдвижения кандидатур в состав конкурсной комиссии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при проведении конкурса на замещение должности муниципальной службы 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случаях</w:t>
      </w:r>
      <w:proofErr w:type="gramEnd"/>
      <w:r w:rsidRPr="00572A11">
        <w:rPr>
          <w:sz w:val="24"/>
          <w:szCs w:val="24"/>
        </w:rPr>
        <w:t>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предусмотренных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законодательством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Российской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Федерации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</w:t>
      </w:r>
      <w:r w:rsidRPr="00572A11">
        <w:rPr>
          <w:spacing w:val="-65"/>
          <w:sz w:val="24"/>
          <w:szCs w:val="24"/>
        </w:rPr>
        <w:t xml:space="preserve"> </w:t>
      </w:r>
      <w:r w:rsidR="00656769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муниципальной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службе.</w:t>
      </w:r>
    </w:p>
    <w:p w:rsidR="003B7727" w:rsidRPr="00572A11" w:rsidRDefault="003B7727" w:rsidP="003B7727">
      <w:pPr>
        <w:pStyle w:val="a9"/>
        <w:numPr>
          <w:ilvl w:val="1"/>
          <w:numId w:val="1"/>
        </w:numPr>
        <w:tabs>
          <w:tab w:val="left" w:pos="1375"/>
        </w:tabs>
        <w:ind w:firstLine="709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Сход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граждан,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предусмотренный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3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части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1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настоящей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статьи,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может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созываться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Советом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инициативе</w:t>
      </w:r>
      <w:r w:rsidRPr="00572A11">
        <w:rPr>
          <w:spacing w:val="1"/>
          <w:sz w:val="24"/>
          <w:szCs w:val="24"/>
        </w:rPr>
        <w:t xml:space="preserve"> </w:t>
      </w:r>
      <w:proofErr w:type="gramStart"/>
      <w:r w:rsidRPr="00572A11">
        <w:rPr>
          <w:sz w:val="24"/>
          <w:szCs w:val="24"/>
        </w:rPr>
        <w:t>группы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жителей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соответствующей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части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населенного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пункта</w:t>
      </w:r>
      <w:proofErr w:type="gramEnd"/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численностью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менее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10 человек.</w:t>
      </w:r>
    </w:p>
    <w:p w:rsidR="003B7727" w:rsidRPr="00572A11" w:rsidRDefault="003B7727" w:rsidP="003B7727">
      <w:pPr>
        <w:pStyle w:val="a5"/>
        <w:ind w:left="118" w:right="116" w:firstLine="709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Критерии определения границ части территории населенного пункта,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входящего</w:t>
      </w:r>
      <w:r w:rsidRPr="00572A11">
        <w:rPr>
          <w:spacing w:val="3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32"/>
          <w:sz w:val="24"/>
          <w:szCs w:val="24"/>
        </w:rPr>
        <w:t xml:space="preserve"> </w:t>
      </w:r>
      <w:r w:rsidRPr="00572A11">
        <w:rPr>
          <w:sz w:val="24"/>
          <w:szCs w:val="24"/>
        </w:rPr>
        <w:t>состав</w:t>
      </w:r>
      <w:r w:rsidRPr="00572A11">
        <w:rPr>
          <w:spacing w:val="32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поселения</w:t>
      </w:r>
      <w:r w:rsidRPr="00572A11">
        <w:rPr>
          <w:spacing w:val="32"/>
          <w:sz w:val="24"/>
          <w:szCs w:val="24"/>
        </w:rPr>
        <w:t xml:space="preserve"> </w:t>
      </w:r>
      <w:r w:rsidRPr="00572A11">
        <w:rPr>
          <w:sz w:val="24"/>
          <w:szCs w:val="24"/>
        </w:rPr>
        <w:t>на</w:t>
      </w:r>
      <w:r w:rsidRPr="00572A11">
        <w:rPr>
          <w:spacing w:val="32"/>
          <w:sz w:val="24"/>
          <w:szCs w:val="24"/>
        </w:rPr>
        <w:t xml:space="preserve"> </w:t>
      </w:r>
      <w:r w:rsidRPr="00572A11">
        <w:rPr>
          <w:sz w:val="24"/>
          <w:szCs w:val="24"/>
        </w:rPr>
        <w:t>которой</w:t>
      </w:r>
      <w:r w:rsidRPr="00572A11">
        <w:rPr>
          <w:spacing w:val="32"/>
          <w:sz w:val="24"/>
          <w:szCs w:val="24"/>
        </w:rPr>
        <w:t xml:space="preserve"> </w:t>
      </w:r>
      <w:r w:rsidRPr="00572A11">
        <w:rPr>
          <w:sz w:val="24"/>
          <w:szCs w:val="24"/>
        </w:rPr>
        <w:t>может</w:t>
      </w:r>
      <w:r w:rsidRPr="00572A11">
        <w:rPr>
          <w:spacing w:val="32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проводиться</w:t>
      </w:r>
      <w:r w:rsidRPr="00572A11">
        <w:rPr>
          <w:spacing w:val="32"/>
          <w:sz w:val="24"/>
          <w:szCs w:val="24"/>
        </w:rPr>
        <w:t xml:space="preserve"> </w:t>
      </w:r>
      <w:r w:rsidRPr="00572A11">
        <w:rPr>
          <w:sz w:val="24"/>
          <w:szCs w:val="24"/>
        </w:rPr>
        <w:t>сход</w:t>
      </w:r>
      <w:r w:rsidRPr="00572A11">
        <w:rPr>
          <w:spacing w:val="32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граждан</w:t>
      </w:r>
      <w:r w:rsidRPr="00572A11">
        <w:rPr>
          <w:spacing w:val="-66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вопросу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введения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использования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средств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самообложения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граждан,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устанавливаются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законом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субъекта Российской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Федерации.</w:t>
      </w:r>
    </w:p>
    <w:p w:rsidR="003B7727" w:rsidRPr="00572A11" w:rsidRDefault="003B7727" w:rsidP="003B7727">
      <w:pPr>
        <w:pStyle w:val="a9"/>
        <w:numPr>
          <w:ilvl w:val="0"/>
          <w:numId w:val="3"/>
        </w:numPr>
        <w:tabs>
          <w:tab w:val="left" w:pos="1103"/>
        </w:tabs>
        <w:ind w:firstLine="709"/>
        <w:jc w:val="both"/>
        <w:rPr>
          <w:sz w:val="24"/>
          <w:szCs w:val="24"/>
        </w:rPr>
      </w:pPr>
      <w:r w:rsidRPr="00572A11">
        <w:rPr>
          <w:sz w:val="24"/>
          <w:szCs w:val="24"/>
        </w:rPr>
        <w:lastRenderedPageBreak/>
        <w:t>Сход граждан, предусмотренный настоящей статьей, правомочен при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участии в нем более половины обладающих избирательным правом жителей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населенного пункта (либо части его территории) или поселения. В случае</w:t>
      </w:r>
      <w:proofErr w:type="gramStart"/>
      <w:r w:rsidRPr="00572A11">
        <w:rPr>
          <w:sz w:val="24"/>
          <w:szCs w:val="24"/>
        </w:rPr>
        <w:t>,</w:t>
      </w:r>
      <w:proofErr w:type="gramEnd"/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если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населенном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отсутствует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возможность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одновременного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совместного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присутствия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более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половины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обладающих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избирательным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правом жителей данного населенного пункта, сход граждан в соответствии с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уставом муниципального образования, в состав которого входит указанный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населенный пункт, проводится поэтапно в срок, не превышающий одного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месяца со дня принятия решения о проведении схода граждан. При этом лица,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ранее принявшие участие в сходе граждан, на последующих этапах участия 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голосовании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принимают.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Решение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схода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граждан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считается</w:t>
      </w:r>
      <w:r w:rsidRPr="00572A11">
        <w:rPr>
          <w:spacing w:val="67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принятым,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если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за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него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проголосовало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более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половины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участников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схода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граждан</w:t>
      </w:r>
      <w:proofErr w:type="gramStart"/>
      <w:r w:rsidRPr="00572A11">
        <w:rPr>
          <w:sz w:val="24"/>
          <w:szCs w:val="24"/>
        </w:rPr>
        <w:t>.».</w:t>
      </w:r>
      <w:proofErr w:type="gramEnd"/>
    </w:p>
    <w:p w:rsidR="003B7727" w:rsidRPr="00572A11" w:rsidRDefault="003B7727" w:rsidP="003B7727">
      <w:pPr>
        <w:pStyle w:val="a5"/>
        <w:ind w:left="827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3)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часть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5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статьи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12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Устава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изложить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новой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редакции:</w:t>
      </w:r>
    </w:p>
    <w:p w:rsidR="003B7727" w:rsidRPr="00572A11" w:rsidRDefault="003B7727" w:rsidP="003B7727">
      <w:pPr>
        <w:pStyle w:val="a5"/>
        <w:ind w:left="118" w:right="115" w:firstLine="709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«5.</w:t>
      </w:r>
      <w:r w:rsidRPr="00572A11">
        <w:rPr>
          <w:spacing w:val="1"/>
          <w:sz w:val="24"/>
          <w:szCs w:val="24"/>
        </w:rPr>
        <w:t xml:space="preserve"> </w:t>
      </w:r>
      <w:proofErr w:type="gramStart"/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проектам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генеральных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планов,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проектам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правил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землепользования и застройки, проектам планировки территории, проектам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межевания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территории,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проектам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правил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благоустройства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проектам,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предусматривающим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внесение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изменений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один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указанных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утвержденных документов, проектам решений о предоставлении разрешения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 условно разрешенный вид использования земельного участка или объекта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капитального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проектам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решений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</w:t>
      </w:r>
      <w:r w:rsidRPr="00572A11">
        <w:rPr>
          <w:spacing w:val="68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предоставлении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разрешения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отклонение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от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предельных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параметров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разрешенного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реконструкции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капитального</w:t>
      </w:r>
      <w:proofErr w:type="gramEnd"/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вопросам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изменения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одного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вида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разрешенного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использования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земельных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участков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капитального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другой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вид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такого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использования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отсутствии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утвержденных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правил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землепользования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застройки проводятся публичные слушания или общественные обсуждения 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соответствии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с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законодательством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о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градостроительной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деятельности</w:t>
      </w:r>
      <w:proofErr w:type="gramStart"/>
      <w:r w:rsidRPr="00572A11">
        <w:rPr>
          <w:sz w:val="24"/>
          <w:szCs w:val="24"/>
        </w:rPr>
        <w:t>.»</w:t>
      </w:r>
      <w:proofErr w:type="gramEnd"/>
    </w:p>
    <w:p w:rsidR="003B7727" w:rsidRPr="00572A11" w:rsidRDefault="003B7727" w:rsidP="003B7727">
      <w:pPr>
        <w:pStyle w:val="a5"/>
        <w:spacing w:before="1"/>
        <w:ind w:left="827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2) в части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1 статьи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28 Устава:</w:t>
      </w:r>
    </w:p>
    <w:p w:rsidR="003B7727" w:rsidRPr="00572A11" w:rsidRDefault="003B7727" w:rsidP="003B7727">
      <w:pPr>
        <w:pStyle w:val="a5"/>
        <w:spacing w:before="78"/>
        <w:ind w:left="827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а)</w:t>
      </w:r>
      <w:r w:rsidRPr="00572A11">
        <w:rPr>
          <w:spacing w:val="-4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7.2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изложить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следующей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редакции:</w:t>
      </w:r>
    </w:p>
    <w:p w:rsidR="003B7727" w:rsidRPr="00572A11" w:rsidRDefault="003B7727" w:rsidP="003B7727">
      <w:pPr>
        <w:pStyle w:val="a5"/>
        <w:ind w:left="118" w:right="115" w:firstLine="709"/>
        <w:jc w:val="both"/>
        <w:rPr>
          <w:sz w:val="24"/>
          <w:szCs w:val="24"/>
        </w:rPr>
      </w:pPr>
      <w:proofErr w:type="gramStart"/>
      <w:r w:rsidRPr="00572A11">
        <w:rPr>
          <w:sz w:val="24"/>
          <w:szCs w:val="24"/>
        </w:rPr>
        <w:t>«7.2)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обеспечение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жилыми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помещениями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детей-сирот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оставшихся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без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попечения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родителей,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лиц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числа,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также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предоставлению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социальной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выплаты,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удостоверяемой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государственным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жилищным сертификатом Томской области лицам, которые ранее относились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к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категории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детей-сирот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оставшихся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без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попечения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родителей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соответствии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Законом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Томской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области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от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11.09.2007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№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188-ОЗ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«О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наделении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органов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местного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самоуправления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государственными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полномочиями по обеспечению жилыми помещениями</w:t>
      </w:r>
      <w:proofErr w:type="gramEnd"/>
      <w:r w:rsidRPr="00572A11">
        <w:rPr>
          <w:sz w:val="24"/>
          <w:szCs w:val="24"/>
        </w:rPr>
        <w:t xml:space="preserve"> детей-сирот и детей,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оставшихся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без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попечения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родителей,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лиц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числа,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также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предоставлению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социальной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выплаты,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удостоверяемой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государственным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жилищным сертификатом Томской области лицам, которые ранее относились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к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категории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детей-сирот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детей,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оставшихся без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попечения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родителей»</w:t>
      </w:r>
      <w:proofErr w:type="gramStart"/>
      <w:r w:rsidRPr="00572A11">
        <w:rPr>
          <w:sz w:val="24"/>
          <w:szCs w:val="24"/>
        </w:rPr>
        <w:t>;»</w:t>
      </w:r>
      <w:proofErr w:type="gramEnd"/>
      <w:r w:rsidRPr="00572A11">
        <w:rPr>
          <w:sz w:val="24"/>
          <w:szCs w:val="24"/>
        </w:rPr>
        <w:t>;</w:t>
      </w:r>
    </w:p>
    <w:p w:rsidR="003B7727" w:rsidRPr="00572A11" w:rsidRDefault="003B7727" w:rsidP="003B7727">
      <w:pPr>
        <w:pStyle w:val="a5"/>
        <w:ind w:left="827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б)</w:t>
      </w:r>
      <w:r w:rsidRPr="00572A11">
        <w:rPr>
          <w:spacing w:val="-4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7.3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изложить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следующей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редакции:</w:t>
      </w:r>
    </w:p>
    <w:p w:rsidR="003B7727" w:rsidRPr="00572A11" w:rsidRDefault="003B7727" w:rsidP="00337B4E">
      <w:pPr>
        <w:pStyle w:val="a5"/>
        <w:ind w:left="118" w:right="115" w:firstLine="709"/>
        <w:jc w:val="both"/>
        <w:rPr>
          <w:sz w:val="24"/>
          <w:szCs w:val="24"/>
        </w:rPr>
      </w:pPr>
      <w:proofErr w:type="gramStart"/>
      <w:r w:rsidRPr="00572A11">
        <w:rPr>
          <w:sz w:val="24"/>
          <w:szCs w:val="24"/>
        </w:rPr>
        <w:t>«7.3) в соответствии с Законом Томской области от 11 сентября 2007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года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№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188-ОЗ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«О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наделении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органов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местного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самоуправления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государственными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полномочиями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обеспечению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жилыми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помещениями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детей-сирот и детей, оставшихся без попечения родителей, лиц из их числа, 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также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предоставлению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социальной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выплаты,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удостоверяемой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государственным жилищным сертификатом Томской области лицам, которые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ранее относились к категории детей-сирот и детей, оставшихся без попечения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родителей</w:t>
      </w:r>
      <w:proofErr w:type="gramEnd"/>
      <w:r w:rsidRPr="00572A11">
        <w:rPr>
          <w:sz w:val="24"/>
          <w:szCs w:val="24"/>
        </w:rPr>
        <w:t xml:space="preserve">» </w:t>
      </w:r>
      <w:proofErr w:type="gramStart"/>
      <w:r w:rsidRPr="00572A11">
        <w:rPr>
          <w:sz w:val="24"/>
          <w:szCs w:val="24"/>
        </w:rPr>
        <w:t>формирование</w:t>
      </w:r>
      <w:r w:rsidR="00337B4E">
        <w:rPr>
          <w:sz w:val="24"/>
          <w:szCs w:val="24"/>
        </w:rPr>
        <w:t xml:space="preserve"> Списка</w:t>
      </w:r>
      <w:r w:rsidRPr="00572A11">
        <w:rPr>
          <w:sz w:val="24"/>
          <w:szCs w:val="24"/>
        </w:rPr>
        <w:t xml:space="preserve"> детей-сирот и детей, оставшихся без попечения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родителей,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лиц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числа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детей-сирот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оставшихся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без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попечения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родителей,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лиц,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которые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относились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категории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детей-сирот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оставшихся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без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попечения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родителей,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лиц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числа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детей-сирот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оставшихся без попечения родителей, и достигли возраста 23 лет, которые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подлежат обеспечению жилыми помещениями на территории поселения, 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соответствии</w:t>
      </w:r>
      <w:r w:rsidRPr="00572A11">
        <w:rPr>
          <w:spacing w:val="22"/>
          <w:sz w:val="24"/>
          <w:szCs w:val="24"/>
        </w:rPr>
        <w:t xml:space="preserve"> </w:t>
      </w:r>
      <w:r w:rsidRPr="00572A11">
        <w:rPr>
          <w:sz w:val="24"/>
          <w:szCs w:val="24"/>
        </w:rPr>
        <w:t>с</w:t>
      </w:r>
      <w:r w:rsidRPr="00572A11">
        <w:rPr>
          <w:spacing w:val="23"/>
          <w:sz w:val="24"/>
          <w:szCs w:val="24"/>
        </w:rPr>
        <w:t xml:space="preserve"> </w:t>
      </w:r>
      <w:r w:rsidRPr="00572A11">
        <w:rPr>
          <w:sz w:val="24"/>
          <w:szCs w:val="24"/>
        </w:rPr>
        <w:t>Законом</w:t>
      </w:r>
      <w:r w:rsidRPr="00572A11">
        <w:rPr>
          <w:spacing w:val="22"/>
          <w:sz w:val="24"/>
          <w:szCs w:val="24"/>
        </w:rPr>
        <w:t xml:space="preserve"> </w:t>
      </w:r>
      <w:r w:rsidRPr="00572A11">
        <w:rPr>
          <w:sz w:val="24"/>
          <w:szCs w:val="24"/>
        </w:rPr>
        <w:t>Томской</w:t>
      </w:r>
      <w:r w:rsidRPr="00572A11">
        <w:rPr>
          <w:spacing w:val="23"/>
          <w:sz w:val="24"/>
          <w:szCs w:val="24"/>
        </w:rPr>
        <w:t xml:space="preserve"> </w:t>
      </w:r>
      <w:r w:rsidRPr="00572A11">
        <w:rPr>
          <w:sz w:val="24"/>
          <w:szCs w:val="24"/>
        </w:rPr>
        <w:t>области</w:t>
      </w:r>
      <w:proofErr w:type="gramEnd"/>
      <w:r w:rsidRPr="00572A11">
        <w:rPr>
          <w:spacing w:val="23"/>
          <w:sz w:val="24"/>
          <w:szCs w:val="24"/>
        </w:rPr>
        <w:t xml:space="preserve"> </w:t>
      </w:r>
      <w:r w:rsidRPr="00572A11">
        <w:rPr>
          <w:sz w:val="24"/>
          <w:szCs w:val="24"/>
        </w:rPr>
        <w:t>от</w:t>
      </w:r>
      <w:r w:rsidRPr="00572A11">
        <w:rPr>
          <w:spacing w:val="22"/>
          <w:sz w:val="24"/>
          <w:szCs w:val="24"/>
        </w:rPr>
        <w:t xml:space="preserve"> </w:t>
      </w:r>
      <w:r w:rsidRPr="00572A11">
        <w:rPr>
          <w:sz w:val="24"/>
          <w:szCs w:val="24"/>
        </w:rPr>
        <w:t>6</w:t>
      </w:r>
      <w:r w:rsidRPr="00572A11">
        <w:rPr>
          <w:spacing w:val="23"/>
          <w:sz w:val="24"/>
          <w:szCs w:val="24"/>
        </w:rPr>
        <w:t xml:space="preserve"> </w:t>
      </w:r>
      <w:r w:rsidRPr="00572A11">
        <w:rPr>
          <w:sz w:val="24"/>
          <w:szCs w:val="24"/>
        </w:rPr>
        <w:t>сентября</w:t>
      </w:r>
      <w:r w:rsidRPr="00572A11">
        <w:rPr>
          <w:spacing w:val="23"/>
          <w:sz w:val="24"/>
          <w:szCs w:val="24"/>
        </w:rPr>
        <w:t xml:space="preserve"> </w:t>
      </w:r>
      <w:r w:rsidRPr="00572A11">
        <w:rPr>
          <w:sz w:val="24"/>
          <w:szCs w:val="24"/>
        </w:rPr>
        <w:t>2006</w:t>
      </w:r>
      <w:r w:rsidRPr="00572A11">
        <w:rPr>
          <w:spacing w:val="22"/>
          <w:sz w:val="24"/>
          <w:szCs w:val="24"/>
        </w:rPr>
        <w:t xml:space="preserve"> </w:t>
      </w:r>
      <w:r w:rsidRPr="00572A11">
        <w:rPr>
          <w:sz w:val="24"/>
          <w:szCs w:val="24"/>
        </w:rPr>
        <w:t>года</w:t>
      </w:r>
      <w:r w:rsidRPr="00572A11">
        <w:rPr>
          <w:spacing w:val="23"/>
          <w:sz w:val="24"/>
          <w:szCs w:val="24"/>
        </w:rPr>
        <w:t xml:space="preserve"> </w:t>
      </w:r>
      <w:r w:rsidRPr="00572A11">
        <w:rPr>
          <w:sz w:val="24"/>
          <w:szCs w:val="24"/>
        </w:rPr>
        <w:t>№</w:t>
      </w:r>
      <w:r w:rsidRPr="00572A11">
        <w:rPr>
          <w:spacing w:val="23"/>
          <w:sz w:val="24"/>
          <w:szCs w:val="24"/>
        </w:rPr>
        <w:t xml:space="preserve"> </w:t>
      </w:r>
      <w:r w:rsidRPr="00572A11">
        <w:rPr>
          <w:sz w:val="24"/>
          <w:szCs w:val="24"/>
        </w:rPr>
        <w:t>212-ОЗ</w:t>
      </w:r>
      <w:r w:rsidR="00337B4E">
        <w:rPr>
          <w:sz w:val="24"/>
          <w:szCs w:val="24"/>
        </w:rPr>
        <w:t xml:space="preserve"> </w:t>
      </w:r>
      <w:r w:rsidRPr="00572A11">
        <w:rPr>
          <w:sz w:val="24"/>
          <w:szCs w:val="24"/>
        </w:rPr>
        <w:t>«О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специализированном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жилищном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фонде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Томской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области»,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статьей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lastRenderedPageBreak/>
        <w:t>15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Закона Томской области от 19 августа 1999 года № 28-ОЗ «О социальной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поддержке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детей-сирот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оставшихся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без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попечения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родителей,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Томской области»</w:t>
      </w:r>
      <w:proofErr w:type="gramStart"/>
      <w:r w:rsidRPr="00572A11">
        <w:rPr>
          <w:sz w:val="24"/>
          <w:szCs w:val="24"/>
        </w:rPr>
        <w:t>;»</w:t>
      </w:r>
      <w:proofErr w:type="gramEnd"/>
    </w:p>
    <w:p w:rsidR="003B7727" w:rsidRPr="00572A11" w:rsidRDefault="003B7727" w:rsidP="003B7727">
      <w:pPr>
        <w:pStyle w:val="a5"/>
        <w:ind w:left="827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в)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22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изложить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следующей</w:t>
      </w:r>
      <w:r w:rsidRPr="00572A11">
        <w:rPr>
          <w:spacing w:val="-4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редакции:</w:t>
      </w:r>
    </w:p>
    <w:p w:rsidR="003B7727" w:rsidRPr="00572A11" w:rsidRDefault="003B7727" w:rsidP="007B4880">
      <w:pPr>
        <w:pStyle w:val="a5"/>
        <w:ind w:left="118" w:right="115" w:firstLine="709"/>
        <w:jc w:val="both"/>
        <w:rPr>
          <w:sz w:val="24"/>
          <w:szCs w:val="24"/>
        </w:rPr>
      </w:pPr>
      <w:proofErr w:type="gramStart"/>
      <w:r w:rsidRPr="00572A11">
        <w:rPr>
          <w:sz w:val="24"/>
          <w:szCs w:val="24"/>
        </w:rPr>
        <w:t>«22)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подготовка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проекта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генерального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плана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поселения,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подготовка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проекта правил землепользования и застройки, утверждение подготовленной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основе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генеральных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планов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поселения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документации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планировке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территории, выдача разрешений на строительство (за исключением случаев,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предусмотренных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Градостроительным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кодексом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Российской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Федерации,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иными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федеральными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законами)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разрешений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ввод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эксплуатацию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осуществлении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реконструкции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капитального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расположенных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поселения,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утверждение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местных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нормативов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градостроительного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проектирования</w:t>
      </w:r>
      <w:proofErr w:type="gramEnd"/>
      <w:r w:rsidRPr="00572A11">
        <w:rPr>
          <w:spacing w:val="1"/>
          <w:sz w:val="24"/>
          <w:szCs w:val="24"/>
        </w:rPr>
        <w:t xml:space="preserve"> </w:t>
      </w:r>
      <w:proofErr w:type="gramStart"/>
      <w:r w:rsidRPr="00572A11">
        <w:rPr>
          <w:sz w:val="24"/>
          <w:szCs w:val="24"/>
        </w:rPr>
        <w:t>поселений, резервирование земель и изъятие земельных участков в границах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поселения</w:t>
      </w:r>
      <w:r w:rsidRPr="00572A11">
        <w:rPr>
          <w:spacing w:val="48"/>
          <w:sz w:val="24"/>
          <w:szCs w:val="24"/>
        </w:rPr>
        <w:t xml:space="preserve"> </w:t>
      </w:r>
      <w:r w:rsidRPr="00572A11">
        <w:rPr>
          <w:sz w:val="24"/>
          <w:szCs w:val="24"/>
        </w:rPr>
        <w:t>для</w:t>
      </w:r>
      <w:r w:rsidRPr="00572A11">
        <w:rPr>
          <w:spacing w:val="48"/>
          <w:sz w:val="24"/>
          <w:szCs w:val="24"/>
        </w:rPr>
        <w:t xml:space="preserve"> </w:t>
      </w:r>
      <w:r w:rsidRPr="00572A11">
        <w:rPr>
          <w:sz w:val="24"/>
          <w:szCs w:val="24"/>
        </w:rPr>
        <w:t>муниципальных</w:t>
      </w:r>
      <w:r w:rsidRPr="00572A11">
        <w:rPr>
          <w:spacing w:val="47"/>
          <w:sz w:val="24"/>
          <w:szCs w:val="24"/>
        </w:rPr>
        <w:t xml:space="preserve"> </w:t>
      </w:r>
      <w:r w:rsidRPr="00572A11">
        <w:rPr>
          <w:sz w:val="24"/>
          <w:szCs w:val="24"/>
        </w:rPr>
        <w:t>нужд,</w:t>
      </w:r>
      <w:r w:rsidRPr="00572A11">
        <w:rPr>
          <w:spacing w:val="48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осуществление</w:t>
      </w:r>
      <w:r w:rsidRPr="00572A11">
        <w:rPr>
          <w:spacing w:val="48"/>
          <w:sz w:val="24"/>
          <w:szCs w:val="24"/>
        </w:rPr>
        <w:t xml:space="preserve"> </w:t>
      </w:r>
      <w:r w:rsidRPr="00572A11">
        <w:rPr>
          <w:sz w:val="24"/>
          <w:szCs w:val="24"/>
        </w:rPr>
        <w:t>муниципального</w:t>
      </w:r>
      <w:r w:rsidR="007B4880">
        <w:rPr>
          <w:sz w:val="24"/>
          <w:szCs w:val="24"/>
        </w:rPr>
        <w:t xml:space="preserve"> з</w:t>
      </w:r>
      <w:r w:rsidRPr="00572A11">
        <w:rPr>
          <w:sz w:val="24"/>
          <w:szCs w:val="24"/>
        </w:rPr>
        <w:t>емельного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контроля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границах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поселения,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осуществление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случаях,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предусмотренных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Градостроительным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кодексом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Российской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Федерации,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осмотров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зданий,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сооружений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выдача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рекомендаций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устранении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выявленных в ходе таких осмотров нарушений, направление уведомления 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соответствии указанных в уведомлении о планируемых строительстве или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реконструкции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индивидуального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жилищного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или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садового</w:t>
      </w:r>
      <w:proofErr w:type="gramEnd"/>
      <w:r w:rsidRPr="00572A11">
        <w:rPr>
          <w:spacing w:val="1"/>
          <w:sz w:val="24"/>
          <w:szCs w:val="24"/>
        </w:rPr>
        <w:t xml:space="preserve"> </w:t>
      </w:r>
      <w:proofErr w:type="gramStart"/>
      <w:r w:rsidRPr="00572A11">
        <w:rPr>
          <w:sz w:val="24"/>
          <w:szCs w:val="24"/>
        </w:rPr>
        <w:t>дома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(далее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-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уведомление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планируемом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строительстве)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параметров объекта индивидуального жилищного строительства или садового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дома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установленным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параметрам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допустимости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размещения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индивидуального жилищного строительства или садового дома на земельном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участке,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уведомления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несоответствии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указанных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уведомлении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планируемом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параметров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объекта</w:t>
      </w:r>
      <w:r w:rsidRPr="00572A11">
        <w:rPr>
          <w:spacing w:val="68"/>
          <w:sz w:val="24"/>
          <w:szCs w:val="24"/>
        </w:rPr>
        <w:t xml:space="preserve"> </w:t>
      </w:r>
      <w:r w:rsidRPr="00572A11">
        <w:rPr>
          <w:sz w:val="24"/>
          <w:szCs w:val="24"/>
        </w:rPr>
        <w:t>индивидуального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жилищного строительства или садового дома установленным параметрам 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(или)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недопустимости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размещения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индивидуального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жилищного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или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садового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дома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</w:t>
      </w:r>
      <w:proofErr w:type="gramEnd"/>
      <w:r w:rsidRPr="00572A11">
        <w:rPr>
          <w:spacing w:val="1"/>
          <w:sz w:val="24"/>
          <w:szCs w:val="24"/>
        </w:rPr>
        <w:t xml:space="preserve"> </w:t>
      </w:r>
      <w:proofErr w:type="gramStart"/>
      <w:r w:rsidRPr="00572A11">
        <w:rPr>
          <w:sz w:val="24"/>
          <w:szCs w:val="24"/>
        </w:rPr>
        <w:t>земельном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участке,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уведомления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соответствии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или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несоответствии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построенных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или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реконструированных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индивидуального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жилищного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или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садового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дома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требованиям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законодательства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градостроительной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деятельности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или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реконструкции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индивидуального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жилищного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 или садовых домов на земельных участках, расположенных на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территориях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поселений,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принятие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соответствии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гражданским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законодательством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Российской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Федерации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решения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сносе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самовольной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постройки, решения о сносе самовольной постройки или ее</w:t>
      </w:r>
      <w:proofErr w:type="gramEnd"/>
      <w:r w:rsidRPr="00572A11">
        <w:rPr>
          <w:sz w:val="24"/>
          <w:szCs w:val="24"/>
        </w:rPr>
        <w:t xml:space="preserve"> </w:t>
      </w:r>
      <w:proofErr w:type="gramStart"/>
      <w:r w:rsidRPr="00572A11">
        <w:rPr>
          <w:sz w:val="24"/>
          <w:szCs w:val="24"/>
        </w:rPr>
        <w:t>приведении 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соответствие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предельными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параметрами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разрешенного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реконструкции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капитального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установленными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правилами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землепользования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застройки,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документацией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планировке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территории,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или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обязательными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требованиями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параметрам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капитального строительства, установленными федеральными законами (далее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также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-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приведение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соответствие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установленными</w:t>
      </w:r>
      <w:r w:rsidRPr="00572A11">
        <w:rPr>
          <w:spacing w:val="68"/>
          <w:sz w:val="24"/>
          <w:szCs w:val="24"/>
        </w:rPr>
        <w:t xml:space="preserve"> </w:t>
      </w:r>
      <w:r w:rsidRPr="00572A11">
        <w:rPr>
          <w:sz w:val="24"/>
          <w:szCs w:val="24"/>
        </w:rPr>
        <w:t>требованиями),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решения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изъятии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земельного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участка,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используемого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целевому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назначению или используемого с нарушением законодательства Российской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Федерации,</w:t>
      </w:r>
      <w:r w:rsidRPr="00572A11">
        <w:rPr>
          <w:spacing w:val="19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осуществление</w:t>
      </w:r>
      <w:r w:rsidRPr="00572A11">
        <w:rPr>
          <w:spacing w:val="19"/>
          <w:sz w:val="24"/>
          <w:szCs w:val="24"/>
        </w:rPr>
        <w:t xml:space="preserve"> </w:t>
      </w:r>
      <w:r w:rsidRPr="00572A11">
        <w:rPr>
          <w:sz w:val="24"/>
          <w:szCs w:val="24"/>
        </w:rPr>
        <w:t>сноса</w:t>
      </w:r>
      <w:r w:rsidRPr="00572A11">
        <w:rPr>
          <w:spacing w:val="19"/>
          <w:sz w:val="24"/>
          <w:szCs w:val="24"/>
        </w:rPr>
        <w:t xml:space="preserve"> </w:t>
      </w:r>
      <w:r w:rsidRPr="00572A11">
        <w:rPr>
          <w:sz w:val="24"/>
          <w:szCs w:val="24"/>
        </w:rPr>
        <w:t>самовольной</w:t>
      </w:r>
      <w:proofErr w:type="gramEnd"/>
      <w:r w:rsidRPr="00572A11">
        <w:rPr>
          <w:spacing w:val="19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постройки</w:t>
      </w:r>
      <w:r w:rsidRPr="00572A11">
        <w:rPr>
          <w:spacing w:val="20"/>
          <w:sz w:val="24"/>
          <w:szCs w:val="24"/>
        </w:rPr>
        <w:t xml:space="preserve"> </w:t>
      </w:r>
      <w:r w:rsidRPr="00572A11">
        <w:rPr>
          <w:sz w:val="24"/>
          <w:szCs w:val="24"/>
        </w:rPr>
        <w:t>или</w:t>
      </w:r>
      <w:r w:rsidRPr="00572A11">
        <w:rPr>
          <w:spacing w:val="19"/>
          <w:sz w:val="24"/>
          <w:szCs w:val="24"/>
        </w:rPr>
        <w:t xml:space="preserve"> </w:t>
      </w:r>
      <w:r w:rsidRPr="00572A11">
        <w:rPr>
          <w:sz w:val="24"/>
          <w:szCs w:val="24"/>
        </w:rPr>
        <w:t>ее</w:t>
      </w:r>
      <w:r w:rsidRPr="00572A11">
        <w:rPr>
          <w:spacing w:val="19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приведения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в соответствие с установленными требованиями в случаях, предусмотренных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Градостроительным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кодексом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Российской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Федерации</w:t>
      </w:r>
      <w:proofErr w:type="gramStart"/>
      <w:r w:rsidRPr="00572A11">
        <w:rPr>
          <w:sz w:val="24"/>
          <w:szCs w:val="24"/>
        </w:rPr>
        <w:t>;»</w:t>
      </w:r>
      <w:proofErr w:type="gramEnd"/>
    </w:p>
    <w:p w:rsidR="003B7727" w:rsidRPr="00572A11" w:rsidRDefault="003B7727" w:rsidP="003B7727">
      <w:pPr>
        <w:pStyle w:val="a5"/>
        <w:ind w:left="827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г)</w:t>
      </w:r>
      <w:r w:rsidRPr="00572A11">
        <w:rPr>
          <w:spacing w:val="-4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26</w:t>
      </w:r>
      <w:r w:rsidRPr="00572A11">
        <w:rPr>
          <w:spacing w:val="-4"/>
          <w:sz w:val="24"/>
          <w:szCs w:val="24"/>
        </w:rPr>
        <w:t xml:space="preserve"> </w:t>
      </w:r>
      <w:r w:rsidRPr="00572A11">
        <w:rPr>
          <w:sz w:val="24"/>
          <w:szCs w:val="24"/>
        </w:rPr>
        <w:t>исключить;</w:t>
      </w:r>
    </w:p>
    <w:p w:rsidR="003B7727" w:rsidRPr="00572A11" w:rsidRDefault="003B7727" w:rsidP="003B7727">
      <w:pPr>
        <w:pStyle w:val="a5"/>
        <w:ind w:left="827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д)</w:t>
      </w:r>
      <w:r w:rsidRPr="00572A11">
        <w:rPr>
          <w:spacing w:val="-4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35.3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изложить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новой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редакции:</w:t>
      </w:r>
    </w:p>
    <w:p w:rsidR="00337B4E" w:rsidRDefault="003B7727" w:rsidP="007B4880">
      <w:pPr>
        <w:pStyle w:val="a5"/>
        <w:ind w:left="118" w:right="115" w:firstLine="709"/>
        <w:jc w:val="both"/>
        <w:rPr>
          <w:sz w:val="24"/>
          <w:szCs w:val="24"/>
        </w:rPr>
      </w:pPr>
      <w:proofErr w:type="gramStart"/>
      <w:r w:rsidRPr="00572A11">
        <w:rPr>
          <w:sz w:val="24"/>
          <w:szCs w:val="24"/>
        </w:rPr>
        <w:t>«35.3) информирование населения о масштабах потребления табака или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 xml:space="preserve">потребления </w:t>
      </w:r>
      <w:proofErr w:type="spellStart"/>
      <w:r w:rsidRPr="00572A11">
        <w:rPr>
          <w:sz w:val="24"/>
          <w:szCs w:val="24"/>
        </w:rPr>
        <w:t>никотинсодержащей</w:t>
      </w:r>
      <w:proofErr w:type="spellEnd"/>
      <w:r w:rsidRPr="00572A11">
        <w:rPr>
          <w:sz w:val="24"/>
          <w:szCs w:val="24"/>
        </w:rPr>
        <w:t xml:space="preserve"> продукции на территории </w:t>
      </w:r>
      <w:proofErr w:type="spellStart"/>
      <w:r w:rsidRPr="00572A11">
        <w:rPr>
          <w:sz w:val="24"/>
          <w:szCs w:val="24"/>
        </w:rPr>
        <w:t>Новокусковского</w:t>
      </w:r>
      <w:proofErr w:type="spellEnd"/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сельского поселения, о реализуемых и (или) планируемых мероприятиях 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сокращению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потребления,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числе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основании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мониторинга</w:t>
      </w:r>
      <w:r w:rsidRPr="00572A11">
        <w:rPr>
          <w:spacing w:val="67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оценки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эффективности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реализации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мероприятий,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направленных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предотвращение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воздействия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окружающего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табачного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дыма,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веществ,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 xml:space="preserve">выделяемых при потреблении </w:t>
      </w:r>
      <w:proofErr w:type="spellStart"/>
      <w:r w:rsidRPr="00572A11">
        <w:rPr>
          <w:sz w:val="24"/>
          <w:szCs w:val="24"/>
        </w:rPr>
        <w:t>никотинсодержащей</w:t>
      </w:r>
      <w:proofErr w:type="spellEnd"/>
      <w:r w:rsidRPr="00572A11">
        <w:rPr>
          <w:sz w:val="24"/>
          <w:szCs w:val="24"/>
        </w:rPr>
        <w:t xml:space="preserve"> продукции, и сокращение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потребления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табака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или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потребления</w:t>
      </w:r>
      <w:r w:rsidRPr="00572A11">
        <w:rPr>
          <w:spacing w:val="-3"/>
          <w:sz w:val="24"/>
          <w:szCs w:val="24"/>
        </w:rPr>
        <w:t xml:space="preserve"> </w:t>
      </w:r>
      <w:proofErr w:type="spellStart"/>
      <w:r w:rsidRPr="00572A11">
        <w:rPr>
          <w:sz w:val="24"/>
          <w:szCs w:val="24"/>
        </w:rPr>
        <w:t>никотинсодержащей</w:t>
      </w:r>
      <w:proofErr w:type="spellEnd"/>
      <w:r w:rsidRPr="00572A11">
        <w:rPr>
          <w:spacing w:val="-3"/>
          <w:sz w:val="24"/>
          <w:szCs w:val="24"/>
        </w:rPr>
        <w:t xml:space="preserve"> </w:t>
      </w:r>
      <w:r w:rsidR="00572A11">
        <w:rPr>
          <w:sz w:val="24"/>
          <w:szCs w:val="24"/>
        </w:rPr>
        <w:lastRenderedPageBreak/>
        <w:t>продукции;</w:t>
      </w:r>
      <w:proofErr w:type="gramEnd"/>
    </w:p>
    <w:p w:rsidR="00A50D0A" w:rsidRPr="00572A11" w:rsidRDefault="003B7727" w:rsidP="007B4880">
      <w:pPr>
        <w:pStyle w:val="a5"/>
        <w:ind w:left="118" w:right="115" w:firstLine="709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е) в пункте 43 слова «, Законом Томской области от 18.09.2015 № 124-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«О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порядке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осуществления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муниципального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земельного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контроля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Томской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области» исключить.</w:t>
      </w:r>
    </w:p>
    <w:p w:rsidR="005D1C48" w:rsidRPr="005D1C48" w:rsidRDefault="005D1C48" w:rsidP="005D1C48">
      <w:pPr>
        <w:spacing w:after="0" w:line="259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C48">
        <w:rPr>
          <w:rFonts w:ascii="Times New Roman" w:eastAsia="Calibri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C48">
        <w:rPr>
          <w:rFonts w:ascii="Times New Roman" w:eastAsia="Calibri" w:hAnsi="Times New Roman" w:cs="Times New Roman"/>
          <w:sz w:val="24"/>
          <w:szCs w:val="24"/>
        </w:rPr>
        <w:t xml:space="preserve">3. Опубликовать настоящее решение после его государственной регистрации в официальном печатном издании «Информационный бюллетень» и размещению на официальном сайте </w:t>
      </w:r>
      <w:proofErr w:type="spellStart"/>
      <w:r w:rsidRPr="005D1C48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5D1C4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hyperlink r:id="rId9" w:history="1">
        <w:r w:rsidRPr="00572A11">
          <w:rPr>
            <w:rFonts w:ascii="Times New Roman" w:eastAsia="Calibri" w:hAnsi="Times New Roman" w:cs="Times New Roman"/>
            <w:sz w:val="24"/>
            <w:szCs w:val="24"/>
          </w:rPr>
          <w:t>www.</w:t>
        </w:r>
        <w:r w:rsidRPr="00572A11">
          <w:rPr>
            <w:rFonts w:ascii="Times New Roman" w:eastAsia="Calibri" w:hAnsi="Times New Roman" w:cs="Times New Roman"/>
            <w:sz w:val="24"/>
            <w:szCs w:val="24"/>
            <w:lang w:val="en-US"/>
          </w:rPr>
          <w:t>nks</w:t>
        </w:r>
        <w:r w:rsidRPr="00572A11">
          <w:rPr>
            <w:rFonts w:ascii="Times New Roman" w:eastAsia="Calibri" w:hAnsi="Times New Roman" w:cs="Times New Roman"/>
            <w:sz w:val="24"/>
            <w:szCs w:val="24"/>
          </w:rPr>
          <w:t>elpasino.ru</w:t>
        </w:r>
      </w:hyperlink>
      <w:r w:rsidRPr="005D1C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C48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5D1C48" w:rsidRPr="005D1C48" w:rsidRDefault="005D1C48" w:rsidP="005D1C48">
      <w:pPr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8" w:rsidRPr="005D1C48" w:rsidRDefault="005D1C48" w:rsidP="005D1C4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72A11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11">
        <w:rPr>
          <w:rFonts w:ascii="Times New Roman" w:eastAsia="Calibri" w:hAnsi="Times New Roman" w:cs="Times New Roman"/>
          <w:sz w:val="24"/>
          <w:szCs w:val="24"/>
        </w:rPr>
        <w:t>Глава сельского поселения                                                                                        А.В. Карпенко</w:t>
      </w:r>
    </w:p>
    <w:p w:rsidR="00572A11" w:rsidRPr="00572A11" w:rsidRDefault="00572A11" w:rsidP="00572A11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72A11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72A11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2A11" w:rsidRPr="00572A11" w:rsidRDefault="00572A11" w:rsidP="00572A11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8" w:rsidRPr="005D1C48" w:rsidRDefault="00572A11" w:rsidP="00572A11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11">
        <w:rPr>
          <w:rFonts w:ascii="Times New Roman" w:eastAsia="Calibri" w:hAnsi="Times New Roman" w:cs="Times New Roman"/>
          <w:sz w:val="24"/>
          <w:szCs w:val="24"/>
        </w:rPr>
        <w:t>Председатель Совета сельского поселения                                                            Е.А. Епифанова</w:t>
      </w: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8" w:rsidRPr="00572A11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8" w:rsidRPr="005D1C48" w:rsidRDefault="005D1C48" w:rsidP="00F55B69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2D96" w:rsidRPr="00572A11" w:rsidRDefault="00A42D96">
      <w:pPr>
        <w:rPr>
          <w:rFonts w:ascii="Times New Roman" w:hAnsi="Times New Roman" w:cs="Times New Roman"/>
          <w:sz w:val="24"/>
          <w:szCs w:val="24"/>
        </w:rPr>
      </w:pPr>
    </w:p>
    <w:sectPr w:rsidR="00A42D96" w:rsidRPr="00572A11" w:rsidSect="007B4880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B76" w:rsidRDefault="008F5B76" w:rsidP="007B4880">
      <w:pPr>
        <w:spacing w:after="0" w:line="240" w:lineRule="auto"/>
      </w:pPr>
      <w:r>
        <w:separator/>
      </w:r>
    </w:p>
  </w:endnote>
  <w:endnote w:type="continuationSeparator" w:id="0">
    <w:p w:rsidR="008F5B76" w:rsidRDefault="008F5B76" w:rsidP="007B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B76" w:rsidRDefault="008F5B76" w:rsidP="007B4880">
      <w:pPr>
        <w:spacing w:after="0" w:line="240" w:lineRule="auto"/>
      </w:pPr>
      <w:r>
        <w:separator/>
      </w:r>
    </w:p>
  </w:footnote>
  <w:footnote w:type="continuationSeparator" w:id="0">
    <w:p w:rsidR="008F5B76" w:rsidRDefault="008F5B76" w:rsidP="007B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85" w:rsidRDefault="008F5B76" w:rsidP="00F121DF">
    <w:pPr>
      <w:pStyle w:val="a3"/>
    </w:pPr>
  </w:p>
  <w:p w:rsidR="009316C1" w:rsidRDefault="008F5B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4100"/>
    <w:multiLevelType w:val="multilevel"/>
    <w:tmpl w:val="1716F7B0"/>
    <w:lvl w:ilvl="0">
      <w:start w:val="1"/>
      <w:numFmt w:val="decimal"/>
      <w:lvlText w:val="%1"/>
      <w:lvlJc w:val="left"/>
      <w:pPr>
        <w:ind w:left="118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7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57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617"/>
      </w:pPr>
      <w:rPr>
        <w:rFonts w:hint="default"/>
        <w:lang w:val="ru-RU" w:eastAsia="en-US" w:bidi="ar-SA"/>
      </w:rPr>
    </w:lvl>
  </w:abstractNum>
  <w:abstractNum w:abstractNumId="1">
    <w:nsid w:val="32B16854"/>
    <w:multiLevelType w:val="hybridMultilevel"/>
    <w:tmpl w:val="574A38A6"/>
    <w:lvl w:ilvl="0" w:tplc="AAE0E784">
      <w:start w:val="1"/>
      <w:numFmt w:val="decimal"/>
      <w:lvlText w:val="%1)"/>
      <w:lvlJc w:val="left"/>
      <w:pPr>
        <w:ind w:left="1119" w:hanging="293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4C4A4508">
      <w:numFmt w:val="bullet"/>
      <w:lvlText w:val="•"/>
      <w:lvlJc w:val="left"/>
      <w:pPr>
        <w:ind w:left="1938" w:hanging="293"/>
      </w:pPr>
      <w:rPr>
        <w:rFonts w:hint="default"/>
        <w:lang w:val="ru-RU" w:eastAsia="en-US" w:bidi="ar-SA"/>
      </w:rPr>
    </w:lvl>
    <w:lvl w:ilvl="2" w:tplc="AFB40D86">
      <w:numFmt w:val="bullet"/>
      <w:lvlText w:val="•"/>
      <w:lvlJc w:val="left"/>
      <w:pPr>
        <w:ind w:left="2757" w:hanging="293"/>
      </w:pPr>
      <w:rPr>
        <w:rFonts w:hint="default"/>
        <w:lang w:val="ru-RU" w:eastAsia="en-US" w:bidi="ar-SA"/>
      </w:rPr>
    </w:lvl>
    <w:lvl w:ilvl="3" w:tplc="531EF850">
      <w:numFmt w:val="bullet"/>
      <w:lvlText w:val="•"/>
      <w:lvlJc w:val="left"/>
      <w:pPr>
        <w:ind w:left="3576" w:hanging="293"/>
      </w:pPr>
      <w:rPr>
        <w:rFonts w:hint="default"/>
        <w:lang w:val="ru-RU" w:eastAsia="en-US" w:bidi="ar-SA"/>
      </w:rPr>
    </w:lvl>
    <w:lvl w:ilvl="4" w:tplc="A0F6A0D8">
      <w:numFmt w:val="bullet"/>
      <w:lvlText w:val="•"/>
      <w:lvlJc w:val="left"/>
      <w:pPr>
        <w:ind w:left="4394" w:hanging="293"/>
      </w:pPr>
      <w:rPr>
        <w:rFonts w:hint="default"/>
        <w:lang w:val="ru-RU" w:eastAsia="en-US" w:bidi="ar-SA"/>
      </w:rPr>
    </w:lvl>
    <w:lvl w:ilvl="5" w:tplc="E6304706">
      <w:numFmt w:val="bullet"/>
      <w:lvlText w:val="•"/>
      <w:lvlJc w:val="left"/>
      <w:pPr>
        <w:ind w:left="5213" w:hanging="293"/>
      </w:pPr>
      <w:rPr>
        <w:rFonts w:hint="default"/>
        <w:lang w:val="ru-RU" w:eastAsia="en-US" w:bidi="ar-SA"/>
      </w:rPr>
    </w:lvl>
    <w:lvl w:ilvl="6" w:tplc="3C528AB6">
      <w:numFmt w:val="bullet"/>
      <w:lvlText w:val="•"/>
      <w:lvlJc w:val="left"/>
      <w:pPr>
        <w:ind w:left="6032" w:hanging="293"/>
      </w:pPr>
      <w:rPr>
        <w:rFonts w:hint="default"/>
        <w:lang w:val="ru-RU" w:eastAsia="en-US" w:bidi="ar-SA"/>
      </w:rPr>
    </w:lvl>
    <w:lvl w:ilvl="7" w:tplc="10921BDA">
      <w:numFmt w:val="bullet"/>
      <w:lvlText w:val="•"/>
      <w:lvlJc w:val="left"/>
      <w:pPr>
        <w:ind w:left="6850" w:hanging="293"/>
      </w:pPr>
      <w:rPr>
        <w:rFonts w:hint="default"/>
        <w:lang w:val="ru-RU" w:eastAsia="en-US" w:bidi="ar-SA"/>
      </w:rPr>
    </w:lvl>
    <w:lvl w:ilvl="8" w:tplc="D93A314A">
      <w:numFmt w:val="bullet"/>
      <w:lvlText w:val="•"/>
      <w:lvlJc w:val="left"/>
      <w:pPr>
        <w:ind w:left="7669" w:hanging="293"/>
      </w:pPr>
      <w:rPr>
        <w:rFonts w:hint="default"/>
        <w:lang w:val="ru-RU" w:eastAsia="en-US" w:bidi="ar-SA"/>
      </w:rPr>
    </w:lvl>
  </w:abstractNum>
  <w:abstractNum w:abstractNumId="2">
    <w:nsid w:val="77FD7E75"/>
    <w:multiLevelType w:val="hybridMultilevel"/>
    <w:tmpl w:val="3370BF1A"/>
    <w:lvl w:ilvl="0" w:tplc="BC0A413E">
      <w:start w:val="1"/>
      <w:numFmt w:val="decimal"/>
      <w:lvlText w:val="%1.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6A58100C">
      <w:numFmt w:val="bullet"/>
      <w:lvlText w:val="•"/>
      <w:lvlJc w:val="left"/>
      <w:pPr>
        <w:ind w:left="1038" w:hanging="286"/>
      </w:pPr>
      <w:rPr>
        <w:rFonts w:hint="default"/>
        <w:lang w:val="ru-RU" w:eastAsia="en-US" w:bidi="ar-SA"/>
      </w:rPr>
    </w:lvl>
    <w:lvl w:ilvl="2" w:tplc="EA960AFA">
      <w:numFmt w:val="bullet"/>
      <w:lvlText w:val="•"/>
      <w:lvlJc w:val="left"/>
      <w:pPr>
        <w:ind w:left="1957" w:hanging="286"/>
      </w:pPr>
      <w:rPr>
        <w:rFonts w:hint="default"/>
        <w:lang w:val="ru-RU" w:eastAsia="en-US" w:bidi="ar-SA"/>
      </w:rPr>
    </w:lvl>
    <w:lvl w:ilvl="3" w:tplc="6BC6E99C">
      <w:numFmt w:val="bullet"/>
      <w:lvlText w:val="•"/>
      <w:lvlJc w:val="left"/>
      <w:pPr>
        <w:ind w:left="2876" w:hanging="286"/>
      </w:pPr>
      <w:rPr>
        <w:rFonts w:hint="default"/>
        <w:lang w:val="ru-RU" w:eastAsia="en-US" w:bidi="ar-SA"/>
      </w:rPr>
    </w:lvl>
    <w:lvl w:ilvl="4" w:tplc="C9A2F340">
      <w:numFmt w:val="bullet"/>
      <w:lvlText w:val="•"/>
      <w:lvlJc w:val="left"/>
      <w:pPr>
        <w:ind w:left="3794" w:hanging="286"/>
      </w:pPr>
      <w:rPr>
        <w:rFonts w:hint="default"/>
        <w:lang w:val="ru-RU" w:eastAsia="en-US" w:bidi="ar-SA"/>
      </w:rPr>
    </w:lvl>
    <w:lvl w:ilvl="5" w:tplc="82EE79C8">
      <w:numFmt w:val="bullet"/>
      <w:lvlText w:val="•"/>
      <w:lvlJc w:val="left"/>
      <w:pPr>
        <w:ind w:left="4713" w:hanging="286"/>
      </w:pPr>
      <w:rPr>
        <w:rFonts w:hint="default"/>
        <w:lang w:val="ru-RU" w:eastAsia="en-US" w:bidi="ar-SA"/>
      </w:rPr>
    </w:lvl>
    <w:lvl w:ilvl="6" w:tplc="65A263A8">
      <w:numFmt w:val="bullet"/>
      <w:lvlText w:val="•"/>
      <w:lvlJc w:val="left"/>
      <w:pPr>
        <w:ind w:left="5632" w:hanging="286"/>
      </w:pPr>
      <w:rPr>
        <w:rFonts w:hint="default"/>
        <w:lang w:val="ru-RU" w:eastAsia="en-US" w:bidi="ar-SA"/>
      </w:rPr>
    </w:lvl>
    <w:lvl w:ilvl="7" w:tplc="7BAC013E">
      <w:numFmt w:val="bullet"/>
      <w:lvlText w:val="•"/>
      <w:lvlJc w:val="left"/>
      <w:pPr>
        <w:ind w:left="6550" w:hanging="286"/>
      </w:pPr>
      <w:rPr>
        <w:rFonts w:hint="default"/>
        <w:lang w:val="ru-RU" w:eastAsia="en-US" w:bidi="ar-SA"/>
      </w:rPr>
    </w:lvl>
    <w:lvl w:ilvl="8" w:tplc="F978271A">
      <w:numFmt w:val="bullet"/>
      <w:lvlText w:val="•"/>
      <w:lvlJc w:val="left"/>
      <w:pPr>
        <w:ind w:left="7469" w:hanging="286"/>
      </w:pPr>
      <w:rPr>
        <w:rFonts w:hint="default"/>
        <w:lang w:val="ru-RU" w:eastAsia="en-US" w:bidi="ar-SA"/>
      </w:rPr>
    </w:lvl>
  </w:abstractNum>
  <w:abstractNum w:abstractNumId="3">
    <w:nsid w:val="7B5B25FF"/>
    <w:multiLevelType w:val="hybridMultilevel"/>
    <w:tmpl w:val="B9C68B38"/>
    <w:lvl w:ilvl="0" w:tplc="660C4AF0">
      <w:start w:val="1"/>
      <w:numFmt w:val="decimal"/>
      <w:lvlText w:val="%1)"/>
      <w:lvlJc w:val="left"/>
      <w:pPr>
        <w:ind w:left="118" w:hanging="40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555AC0CE">
      <w:numFmt w:val="bullet"/>
      <w:lvlText w:val="•"/>
      <w:lvlJc w:val="left"/>
      <w:pPr>
        <w:ind w:left="1038" w:hanging="406"/>
      </w:pPr>
      <w:rPr>
        <w:rFonts w:hint="default"/>
        <w:lang w:val="ru-RU" w:eastAsia="en-US" w:bidi="ar-SA"/>
      </w:rPr>
    </w:lvl>
    <w:lvl w:ilvl="2" w:tplc="518CD5A0">
      <w:numFmt w:val="bullet"/>
      <w:lvlText w:val="•"/>
      <w:lvlJc w:val="left"/>
      <w:pPr>
        <w:ind w:left="1957" w:hanging="406"/>
      </w:pPr>
      <w:rPr>
        <w:rFonts w:hint="default"/>
        <w:lang w:val="ru-RU" w:eastAsia="en-US" w:bidi="ar-SA"/>
      </w:rPr>
    </w:lvl>
    <w:lvl w:ilvl="3" w:tplc="EFFC5D9A">
      <w:numFmt w:val="bullet"/>
      <w:lvlText w:val="•"/>
      <w:lvlJc w:val="left"/>
      <w:pPr>
        <w:ind w:left="2876" w:hanging="406"/>
      </w:pPr>
      <w:rPr>
        <w:rFonts w:hint="default"/>
        <w:lang w:val="ru-RU" w:eastAsia="en-US" w:bidi="ar-SA"/>
      </w:rPr>
    </w:lvl>
    <w:lvl w:ilvl="4" w:tplc="60283BDE">
      <w:numFmt w:val="bullet"/>
      <w:lvlText w:val="•"/>
      <w:lvlJc w:val="left"/>
      <w:pPr>
        <w:ind w:left="3794" w:hanging="406"/>
      </w:pPr>
      <w:rPr>
        <w:rFonts w:hint="default"/>
        <w:lang w:val="ru-RU" w:eastAsia="en-US" w:bidi="ar-SA"/>
      </w:rPr>
    </w:lvl>
    <w:lvl w:ilvl="5" w:tplc="08EE08D8">
      <w:numFmt w:val="bullet"/>
      <w:lvlText w:val="•"/>
      <w:lvlJc w:val="left"/>
      <w:pPr>
        <w:ind w:left="4713" w:hanging="406"/>
      </w:pPr>
      <w:rPr>
        <w:rFonts w:hint="default"/>
        <w:lang w:val="ru-RU" w:eastAsia="en-US" w:bidi="ar-SA"/>
      </w:rPr>
    </w:lvl>
    <w:lvl w:ilvl="6" w:tplc="B3C2C32C">
      <w:numFmt w:val="bullet"/>
      <w:lvlText w:val="•"/>
      <w:lvlJc w:val="left"/>
      <w:pPr>
        <w:ind w:left="5632" w:hanging="406"/>
      </w:pPr>
      <w:rPr>
        <w:rFonts w:hint="default"/>
        <w:lang w:val="ru-RU" w:eastAsia="en-US" w:bidi="ar-SA"/>
      </w:rPr>
    </w:lvl>
    <w:lvl w:ilvl="7" w:tplc="0B3C751E">
      <w:numFmt w:val="bullet"/>
      <w:lvlText w:val="•"/>
      <w:lvlJc w:val="left"/>
      <w:pPr>
        <w:ind w:left="6550" w:hanging="406"/>
      </w:pPr>
      <w:rPr>
        <w:rFonts w:hint="default"/>
        <w:lang w:val="ru-RU" w:eastAsia="en-US" w:bidi="ar-SA"/>
      </w:rPr>
    </w:lvl>
    <w:lvl w:ilvl="8" w:tplc="94B2F8F2">
      <w:numFmt w:val="bullet"/>
      <w:lvlText w:val="•"/>
      <w:lvlJc w:val="left"/>
      <w:pPr>
        <w:ind w:left="7469" w:hanging="4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D4"/>
    <w:rsid w:val="00337B4E"/>
    <w:rsid w:val="003B7727"/>
    <w:rsid w:val="004A0ED4"/>
    <w:rsid w:val="00572A11"/>
    <w:rsid w:val="005D1C48"/>
    <w:rsid w:val="00656769"/>
    <w:rsid w:val="00726A35"/>
    <w:rsid w:val="00744570"/>
    <w:rsid w:val="007B4880"/>
    <w:rsid w:val="008F5B76"/>
    <w:rsid w:val="00950A45"/>
    <w:rsid w:val="0098319A"/>
    <w:rsid w:val="00A42D96"/>
    <w:rsid w:val="00A50D0A"/>
    <w:rsid w:val="00BA66E3"/>
    <w:rsid w:val="00CA2E3F"/>
    <w:rsid w:val="00F5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C48"/>
  </w:style>
  <w:style w:type="table" w:customStyle="1" w:styleId="TableNormal">
    <w:name w:val="Table Normal"/>
    <w:uiPriority w:val="2"/>
    <w:semiHidden/>
    <w:unhideWhenUsed/>
    <w:qFormat/>
    <w:rsid w:val="003B77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B77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3B7727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Title"/>
    <w:basedOn w:val="a"/>
    <w:link w:val="a8"/>
    <w:uiPriority w:val="1"/>
    <w:qFormat/>
    <w:rsid w:val="003B7727"/>
    <w:pPr>
      <w:widowControl w:val="0"/>
      <w:autoSpaceDE w:val="0"/>
      <w:autoSpaceDN w:val="0"/>
      <w:spacing w:after="0" w:line="240" w:lineRule="auto"/>
      <w:ind w:left="827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8">
    <w:name w:val="Название Знак"/>
    <w:basedOn w:val="a0"/>
    <w:link w:val="a7"/>
    <w:uiPriority w:val="1"/>
    <w:rsid w:val="003B77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1"/>
    <w:qFormat/>
    <w:rsid w:val="003B7727"/>
    <w:pPr>
      <w:widowControl w:val="0"/>
      <w:autoSpaceDE w:val="0"/>
      <w:autoSpaceDN w:val="0"/>
      <w:spacing w:after="0" w:line="240" w:lineRule="auto"/>
      <w:ind w:left="118" w:right="115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B77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77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7727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7B4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4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C48"/>
  </w:style>
  <w:style w:type="table" w:customStyle="1" w:styleId="TableNormal">
    <w:name w:val="Table Normal"/>
    <w:uiPriority w:val="2"/>
    <w:semiHidden/>
    <w:unhideWhenUsed/>
    <w:qFormat/>
    <w:rsid w:val="003B77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B77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3B7727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Title"/>
    <w:basedOn w:val="a"/>
    <w:link w:val="a8"/>
    <w:uiPriority w:val="1"/>
    <w:qFormat/>
    <w:rsid w:val="003B7727"/>
    <w:pPr>
      <w:widowControl w:val="0"/>
      <w:autoSpaceDE w:val="0"/>
      <w:autoSpaceDN w:val="0"/>
      <w:spacing w:after="0" w:line="240" w:lineRule="auto"/>
      <w:ind w:left="827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8">
    <w:name w:val="Название Знак"/>
    <w:basedOn w:val="a0"/>
    <w:link w:val="a7"/>
    <w:uiPriority w:val="1"/>
    <w:rsid w:val="003B77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1"/>
    <w:qFormat/>
    <w:rsid w:val="003B7727"/>
    <w:pPr>
      <w:widowControl w:val="0"/>
      <w:autoSpaceDE w:val="0"/>
      <w:autoSpaceDN w:val="0"/>
      <w:spacing w:after="0" w:line="240" w:lineRule="auto"/>
      <w:ind w:left="118" w:right="115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B77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77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7727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7B4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4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FCC3D-500E-45D5-9BC4-804F2A79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2022-05-27T06:43:00Z</cp:lastPrinted>
  <dcterms:created xsi:type="dcterms:W3CDTF">2022-05-25T06:38:00Z</dcterms:created>
  <dcterms:modified xsi:type="dcterms:W3CDTF">2022-06-07T09:44:00Z</dcterms:modified>
</cp:coreProperties>
</file>