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C8" w:rsidRPr="00140AC8" w:rsidRDefault="00140AC8" w:rsidP="00140AC8">
      <w:pPr>
        <w:spacing w:after="0" w:line="240" w:lineRule="auto"/>
        <w:jc w:val="center"/>
        <w:rPr>
          <w:rFonts w:ascii="Times New Roman" w:eastAsia="Times New Roman" w:hAnsi="Times New Roman" w:cs="Times New Roman"/>
          <w:b/>
          <w:color w:val="000000"/>
          <w:sz w:val="28"/>
          <w:szCs w:val="28"/>
          <w:lang w:eastAsia="ru-RU"/>
        </w:rPr>
      </w:pPr>
      <w:r w:rsidRPr="00140AC8">
        <w:rPr>
          <w:rFonts w:ascii="Times New Roman" w:eastAsia="Times New Roman" w:hAnsi="Times New Roman" w:cs="Times New Roman"/>
          <w:b/>
          <w:color w:val="000000"/>
          <w:sz w:val="28"/>
          <w:szCs w:val="28"/>
          <w:lang w:eastAsia="ru-RU"/>
        </w:rPr>
        <w:t xml:space="preserve">СОВЕТ </w:t>
      </w:r>
    </w:p>
    <w:p w:rsidR="00140AC8" w:rsidRPr="00140AC8" w:rsidRDefault="00140AC8" w:rsidP="00140AC8">
      <w:pPr>
        <w:spacing w:after="0" w:line="240" w:lineRule="auto"/>
        <w:jc w:val="center"/>
        <w:rPr>
          <w:rFonts w:ascii="Times New Roman" w:eastAsia="Times New Roman" w:hAnsi="Times New Roman" w:cs="Times New Roman"/>
          <w:b/>
          <w:color w:val="000000"/>
          <w:sz w:val="28"/>
          <w:szCs w:val="28"/>
          <w:lang w:eastAsia="ru-RU"/>
        </w:rPr>
      </w:pPr>
      <w:r w:rsidRPr="00140AC8">
        <w:rPr>
          <w:rFonts w:ascii="Times New Roman" w:eastAsia="Times New Roman" w:hAnsi="Times New Roman" w:cs="Times New Roman"/>
          <w:b/>
          <w:color w:val="000000"/>
          <w:sz w:val="28"/>
          <w:szCs w:val="28"/>
          <w:lang w:eastAsia="ru-RU"/>
        </w:rPr>
        <w:t>НОВОКУСКОВСКОГО СЕЛЬСКОГО ПОСЕЛЕНИЯ</w:t>
      </w:r>
    </w:p>
    <w:p w:rsidR="00140AC8" w:rsidRPr="00140AC8" w:rsidRDefault="00140AC8" w:rsidP="00140AC8">
      <w:pPr>
        <w:spacing w:after="0" w:line="240" w:lineRule="auto"/>
        <w:jc w:val="center"/>
        <w:rPr>
          <w:rFonts w:ascii="Times New Roman" w:eastAsia="Times New Roman" w:hAnsi="Times New Roman" w:cs="Times New Roman"/>
          <w:b/>
          <w:color w:val="000000"/>
          <w:lang w:eastAsia="ru-RU"/>
        </w:rPr>
      </w:pPr>
      <w:r w:rsidRPr="00140AC8">
        <w:rPr>
          <w:rFonts w:ascii="Times New Roman" w:eastAsia="Times New Roman" w:hAnsi="Times New Roman" w:cs="Times New Roman"/>
          <w:b/>
          <w:color w:val="000000"/>
          <w:lang w:eastAsia="ru-RU"/>
        </w:rPr>
        <w:t>АСИНОВСКИЙ РАЙОН ТОМСКАЯ ОБЛАСТЬ</w:t>
      </w:r>
    </w:p>
    <w:p w:rsidR="00140AC8" w:rsidRPr="00140AC8" w:rsidRDefault="00140AC8" w:rsidP="00140AC8">
      <w:pPr>
        <w:spacing w:after="0" w:line="240" w:lineRule="auto"/>
        <w:jc w:val="center"/>
        <w:rPr>
          <w:rFonts w:ascii="Times New Roman" w:eastAsia="Times New Roman" w:hAnsi="Times New Roman" w:cs="Times New Roman"/>
          <w:b/>
          <w:bCs/>
          <w:color w:val="000000"/>
          <w:sz w:val="24"/>
          <w:szCs w:val="24"/>
          <w:lang w:eastAsia="ru-RU"/>
        </w:rPr>
      </w:pPr>
    </w:p>
    <w:p w:rsidR="00140AC8" w:rsidRPr="00140AC8" w:rsidRDefault="00140AC8" w:rsidP="00140AC8">
      <w:pPr>
        <w:spacing w:after="0" w:line="240" w:lineRule="auto"/>
        <w:jc w:val="center"/>
        <w:rPr>
          <w:rFonts w:ascii="Times New Roman" w:eastAsia="Times New Roman" w:hAnsi="Times New Roman" w:cs="Times New Roman"/>
          <w:b/>
          <w:bCs/>
          <w:color w:val="000000"/>
          <w:sz w:val="24"/>
          <w:szCs w:val="24"/>
          <w:lang w:eastAsia="ru-RU"/>
        </w:rPr>
      </w:pPr>
      <w:r w:rsidRPr="00140AC8">
        <w:rPr>
          <w:rFonts w:ascii="Times New Roman" w:eastAsia="Times New Roman" w:hAnsi="Times New Roman" w:cs="Times New Roman"/>
          <w:b/>
          <w:bCs/>
          <w:color w:val="000000"/>
          <w:sz w:val="24"/>
          <w:szCs w:val="24"/>
          <w:lang w:eastAsia="ru-RU"/>
        </w:rPr>
        <w:t>РЕШЕНИЕ</w:t>
      </w:r>
    </w:p>
    <w:p w:rsidR="00140AC8" w:rsidRPr="00140AC8" w:rsidRDefault="00140AC8" w:rsidP="00140AC8">
      <w:pPr>
        <w:spacing w:after="0" w:line="240" w:lineRule="auto"/>
        <w:rPr>
          <w:rFonts w:ascii="Times New Roman" w:eastAsia="Times New Roman" w:hAnsi="Times New Roman" w:cs="Times New Roman"/>
          <w:bCs/>
          <w:color w:val="000000"/>
          <w:sz w:val="24"/>
          <w:szCs w:val="24"/>
          <w:lang w:eastAsia="ru-RU"/>
        </w:rPr>
      </w:pPr>
    </w:p>
    <w:p w:rsidR="00140AC8" w:rsidRPr="00140AC8" w:rsidRDefault="003C0505" w:rsidP="00140AC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softHyphen/>
      </w:r>
      <w:r>
        <w:rPr>
          <w:rFonts w:ascii="Times New Roman" w:eastAsia="Times New Roman" w:hAnsi="Times New Roman" w:cs="Times New Roman"/>
          <w:bCs/>
          <w:color w:val="000000"/>
          <w:sz w:val="24"/>
          <w:szCs w:val="24"/>
          <w:lang w:eastAsia="ru-RU"/>
        </w:rPr>
        <w:softHyphen/>
        <w:t>26.12.2023</w:t>
      </w:r>
      <w:r w:rsidR="00140AC8" w:rsidRPr="00140AC8">
        <w:rPr>
          <w:rFonts w:ascii="Times New Roman" w:eastAsia="Times New Roman" w:hAnsi="Times New Roman" w:cs="Times New Roman"/>
          <w:bCs/>
          <w:color w:val="000000"/>
          <w:sz w:val="24"/>
          <w:szCs w:val="24"/>
          <w:lang w:eastAsia="ru-RU"/>
        </w:rPr>
        <w:t xml:space="preserve">                                                                                                                                       № </w:t>
      </w:r>
      <w:r w:rsidR="005900DF">
        <w:rPr>
          <w:rFonts w:ascii="Times New Roman" w:eastAsia="Times New Roman" w:hAnsi="Times New Roman" w:cs="Times New Roman"/>
          <w:bCs/>
          <w:color w:val="000000"/>
          <w:sz w:val="24"/>
          <w:szCs w:val="24"/>
          <w:lang w:eastAsia="ru-RU"/>
        </w:rPr>
        <w:t>51</w:t>
      </w:r>
    </w:p>
    <w:p w:rsidR="00140AC8" w:rsidRPr="00140AC8" w:rsidRDefault="00140AC8" w:rsidP="00140AC8">
      <w:pPr>
        <w:spacing w:after="0" w:line="240" w:lineRule="auto"/>
        <w:jc w:val="center"/>
        <w:rPr>
          <w:rFonts w:ascii="Times New Roman" w:eastAsia="Times New Roman" w:hAnsi="Times New Roman" w:cs="Times New Roman"/>
          <w:bCs/>
          <w:color w:val="000000"/>
          <w:sz w:val="24"/>
          <w:szCs w:val="24"/>
          <w:lang w:eastAsia="ru-RU"/>
        </w:rPr>
      </w:pPr>
      <w:r w:rsidRPr="00140AC8">
        <w:rPr>
          <w:rFonts w:ascii="Times New Roman" w:eastAsia="Times New Roman" w:hAnsi="Times New Roman" w:cs="Times New Roman"/>
          <w:bCs/>
          <w:color w:val="000000"/>
          <w:sz w:val="24"/>
          <w:szCs w:val="24"/>
          <w:lang w:eastAsia="ru-RU"/>
        </w:rPr>
        <w:t xml:space="preserve">с. </w:t>
      </w:r>
      <w:proofErr w:type="gramStart"/>
      <w:r w:rsidRPr="00140AC8">
        <w:rPr>
          <w:rFonts w:ascii="Times New Roman" w:eastAsia="Times New Roman" w:hAnsi="Times New Roman" w:cs="Times New Roman"/>
          <w:bCs/>
          <w:color w:val="000000"/>
          <w:sz w:val="24"/>
          <w:szCs w:val="24"/>
          <w:lang w:eastAsia="ru-RU"/>
        </w:rPr>
        <w:t>Ново-Кусково</w:t>
      </w:r>
      <w:proofErr w:type="gramEnd"/>
    </w:p>
    <w:p w:rsidR="00140AC8" w:rsidRPr="00140AC8" w:rsidRDefault="00140AC8" w:rsidP="00140AC8">
      <w:pPr>
        <w:spacing w:after="0" w:line="240" w:lineRule="auto"/>
        <w:jc w:val="center"/>
        <w:rPr>
          <w:rFonts w:ascii="Times New Roman" w:eastAsia="Times New Roman" w:hAnsi="Times New Roman" w:cs="Times New Roman"/>
          <w:b/>
          <w:sz w:val="24"/>
          <w:szCs w:val="24"/>
          <w:lang w:eastAsia="ru-RU"/>
        </w:rPr>
      </w:pPr>
    </w:p>
    <w:p w:rsidR="00140AC8" w:rsidRPr="00140AC8" w:rsidRDefault="00140AC8" w:rsidP="00140AC8">
      <w:pPr>
        <w:spacing w:after="0" w:line="240" w:lineRule="auto"/>
        <w:ind w:left="360"/>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Об утверждении прогнозного плана (программы) приватизации имущества</w:t>
      </w:r>
    </w:p>
    <w:p w:rsidR="00140AC8" w:rsidRPr="00140AC8" w:rsidRDefault="00140AC8" w:rsidP="00140AC8">
      <w:pPr>
        <w:spacing w:after="0" w:line="240" w:lineRule="auto"/>
        <w:ind w:left="360"/>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муниципального образования «Новокусковское сельское поселение» </w:t>
      </w:r>
    </w:p>
    <w:p w:rsidR="00140AC8" w:rsidRPr="00140AC8" w:rsidRDefault="003C0505" w:rsidP="00140AC8">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2024</w:t>
      </w:r>
      <w:r w:rsidR="00140AC8" w:rsidRPr="00140AC8">
        <w:rPr>
          <w:rFonts w:ascii="Times New Roman" w:eastAsia="Times New Roman" w:hAnsi="Times New Roman" w:cs="Times New Roman"/>
          <w:sz w:val="24"/>
          <w:szCs w:val="24"/>
          <w:lang w:eastAsia="ru-RU"/>
        </w:rPr>
        <w:t xml:space="preserve"> год</w:t>
      </w:r>
    </w:p>
    <w:p w:rsidR="00140AC8" w:rsidRPr="00140AC8" w:rsidRDefault="00140AC8" w:rsidP="00140AC8">
      <w:pPr>
        <w:spacing w:after="0" w:line="240" w:lineRule="auto"/>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proofErr w:type="gramStart"/>
      <w:r w:rsidRPr="00140AC8">
        <w:rPr>
          <w:rFonts w:ascii="Times New Roman" w:eastAsia="Times New Roman" w:hAnsi="Times New Roman" w:cs="Times New Roman"/>
          <w:sz w:val="24"/>
          <w:szCs w:val="24"/>
          <w:lang w:eastAsia="ru-RU"/>
        </w:rPr>
        <w:t xml:space="preserve">В соответствии </w:t>
      </w:r>
      <w:r w:rsidRPr="00140AC8">
        <w:rPr>
          <w:rFonts w:ascii="Calibri" w:eastAsia="Calibri" w:hAnsi="Calibri" w:cs="Times New Roman"/>
          <w:sz w:val="24"/>
          <w:szCs w:val="24"/>
        </w:rPr>
        <w:t xml:space="preserve"> </w:t>
      </w:r>
      <w:r w:rsidRPr="00140AC8">
        <w:rPr>
          <w:rFonts w:ascii="Times New Roman" w:eastAsia="Calibri" w:hAnsi="Times New Roman" w:cs="Times New Roman"/>
          <w:sz w:val="24"/>
          <w:szCs w:val="24"/>
        </w:rPr>
        <w:t>с Бюджетным кодексом Российской Федерации</w:t>
      </w:r>
      <w:r w:rsidRPr="00140AC8">
        <w:rPr>
          <w:rFonts w:ascii="Calibri" w:eastAsia="Calibri" w:hAnsi="Calibri" w:cs="Times New Roman"/>
          <w:sz w:val="24"/>
          <w:szCs w:val="24"/>
        </w:rPr>
        <w:t>,</w:t>
      </w:r>
      <w:r w:rsidRPr="00140AC8">
        <w:rPr>
          <w:rFonts w:ascii="Times New Roman" w:eastAsia="Times New Roman" w:hAnsi="Times New Roman" w:cs="Times New Roman"/>
          <w:sz w:val="24"/>
          <w:szCs w:val="24"/>
          <w:lang w:eastAsia="ru-RU"/>
        </w:rPr>
        <w:t xml:space="preserve"> с Федеральным законом от 6 октября 2003 года № 131- 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в целях пополнения доходной части бюджета муниципального образования «Новокусковское сельское поселение», руководствуясь Уставом муниципального образования «Новокусковское сельское поселение»,   решением Совета</w:t>
      </w:r>
      <w:proofErr w:type="gramEnd"/>
      <w:r w:rsidRPr="00140AC8">
        <w:rPr>
          <w:rFonts w:ascii="Times New Roman" w:eastAsia="Times New Roman" w:hAnsi="Times New Roman" w:cs="Times New Roman"/>
          <w:sz w:val="24"/>
          <w:szCs w:val="24"/>
          <w:lang w:eastAsia="ru-RU"/>
        </w:rPr>
        <w:t xml:space="preserve"> Новокусковского сельского поселения от  06.02.2013  № 24 «Об утверждении «Положения о порядке распоряжения и управления имуществом, находящимся в собственности муниципального образования «Новокусковское сельское поселение»</w:t>
      </w:r>
    </w:p>
    <w:p w:rsidR="00140AC8" w:rsidRPr="00140AC8" w:rsidRDefault="00140AC8" w:rsidP="00140AC8">
      <w:pPr>
        <w:spacing w:after="0" w:line="240" w:lineRule="auto"/>
        <w:ind w:left="360" w:firstLine="348"/>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СОВЕТ НОВОКУСКОВСКОГО СЕЛЬСКОГО ПОСЕЛЕНИЯ РЕШИЛ:</w:t>
      </w: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 Утвердить прогнозный план приватизации имущества муниципального образования «Новокусков</w:t>
      </w:r>
      <w:r w:rsidR="003C0505">
        <w:rPr>
          <w:rFonts w:ascii="Times New Roman" w:eastAsia="Times New Roman" w:hAnsi="Times New Roman" w:cs="Times New Roman"/>
          <w:sz w:val="24"/>
          <w:szCs w:val="24"/>
          <w:lang w:eastAsia="ru-RU"/>
        </w:rPr>
        <w:t>ское сельское поселение» на 2024</w:t>
      </w:r>
      <w:r w:rsidRPr="00140AC8">
        <w:rPr>
          <w:rFonts w:ascii="Times New Roman" w:eastAsia="Times New Roman" w:hAnsi="Times New Roman" w:cs="Times New Roman"/>
          <w:sz w:val="24"/>
          <w:szCs w:val="24"/>
          <w:lang w:eastAsia="ru-RU"/>
        </w:rPr>
        <w:t xml:space="preserve"> год согласно приложению № 1 к настоящему решению.</w:t>
      </w: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2. Утвердить </w:t>
      </w:r>
      <w:r w:rsidRPr="00140AC8">
        <w:rPr>
          <w:rFonts w:ascii="Times New Roman" w:eastAsia="Times New Roman" w:hAnsi="Times New Roman" w:cs="Times New Roman"/>
          <w:bCs/>
          <w:sz w:val="24"/>
          <w:szCs w:val="24"/>
          <w:lang w:eastAsia="ru-RU"/>
        </w:rPr>
        <w:t xml:space="preserve">Перечень объектов, подлежащих приватизации </w:t>
      </w:r>
      <w:r w:rsidRPr="00140AC8">
        <w:rPr>
          <w:rFonts w:ascii="Times New Roman" w:eastAsia="Times New Roman" w:hAnsi="Times New Roman" w:cs="Times New Roman"/>
          <w:sz w:val="24"/>
          <w:szCs w:val="24"/>
          <w:lang w:eastAsia="ru-RU"/>
        </w:rPr>
        <w:t xml:space="preserve">в </w:t>
      </w:r>
      <w:r w:rsidR="003C0505">
        <w:rPr>
          <w:rFonts w:ascii="Times New Roman" w:eastAsia="Times New Roman" w:hAnsi="Times New Roman" w:cs="Times New Roman"/>
          <w:bCs/>
          <w:sz w:val="24"/>
          <w:szCs w:val="24"/>
          <w:lang w:eastAsia="ru-RU"/>
        </w:rPr>
        <w:t>2024</w:t>
      </w:r>
      <w:r w:rsidRPr="00140AC8">
        <w:rPr>
          <w:rFonts w:ascii="Times New Roman" w:eastAsia="Times New Roman" w:hAnsi="Times New Roman" w:cs="Times New Roman"/>
          <w:bCs/>
          <w:sz w:val="24"/>
          <w:szCs w:val="24"/>
          <w:lang w:eastAsia="ru-RU"/>
        </w:rPr>
        <w:t xml:space="preserve"> году,</w:t>
      </w:r>
      <w:r w:rsidRPr="00140AC8">
        <w:rPr>
          <w:rFonts w:ascii="Times New Roman" w:eastAsia="Times New Roman" w:hAnsi="Times New Roman" w:cs="Times New Roman"/>
          <w:sz w:val="24"/>
          <w:szCs w:val="24"/>
          <w:lang w:eastAsia="ru-RU"/>
        </w:rPr>
        <w:t xml:space="preserve"> согласно приложению № 2 к настоящему решению.</w:t>
      </w:r>
    </w:p>
    <w:p w:rsidR="00140AC8" w:rsidRPr="00140AC8" w:rsidRDefault="00140AC8" w:rsidP="00140AC8">
      <w:pPr>
        <w:spacing w:after="0" w:line="240" w:lineRule="auto"/>
        <w:ind w:firstLine="708"/>
        <w:jc w:val="both"/>
        <w:rPr>
          <w:rFonts w:ascii="Times New Roman" w:eastAsia="Times New Roman" w:hAnsi="Times New Roman" w:cs="Times New Roman"/>
          <w:color w:val="000000"/>
          <w:sz w:val="24"/>
          <w:szCs w:val="24"/>
          <w:lang w:eastAsia="ru-RU"/>
        </w:rPr>
      </w:pPr>
      <w:r w:rsidRPr="00140AC8">
        <w:rPr>
          <w:rFonts w:ascii="Times New Roman" w:eastAsia="Times New Roman" w:hAnsi="Times New Roman" w:cs="Times New Roman"/>
          <w:sz w:val="24"/>
          <w:szCs w:val="24"/>
          <w:lang w:eastAsia="ru-RU"/>
        </w:rPr>
        <w:t xml:space="preserve">3. Настоящее решение вступает в силу </w:t>
      </w:r>
      <w:proofErr w:type="gramStart"/>
      <w:r w:rsidRPr="00140AC8">
        <w:rPr>
          <w:rFonts w:ascii="Times New Roman" w:eastAsia="Times New Roman" w:hAnsi="Times New Roman" w:cs="Times New Roman"/>
          <w:sz w:val="24"/>
          <w:szCs w:val="24"/>
          <w:lang w:eastAsia="ru-RU"/>
        </w:rPr>
        <w:t>с даты</w:t>
      </w:r>
      <w:proofErr w:type="gramEnd"/>
      <w:r w:rsidRPr="00140AC8">
        <w:rPr>
          <w:rFonts w:ascii="Times New Roman" w:eastAsia="Times New Roman" w:hAnsi="Times New Roman" w:cs="Times New Roman"/>
          <w:sz w:val="24"/>
          <w:szCs w:val="24"/>
          <w:lang w:eastAsia="ru-RU"/>
        </w:rPr>
        <w:t xml:space="preserve"> его подписания и действует до вступления в силу решения Совета Новокусковского поселения об утверждении прогнозного плана приватизации муниципального имущества на очередной год.</w:t>
      </w: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4. Настоящее решение подлежит официальному опубликованию в официальном печатном издании «Информационный бюллетень» не позднее 10 дней </w:t>
      </w:r>
      <w:proofErr w:type="gramStart"/>
      <w:r w:rsidRPr="00140AC8">
        <w:rPr>
          <w:rFonts w:ascii="Times New Roman" w:eastAsia="Times New Roman" w:hAnsi="Times New Roman" w:cs="Times New Roman"/>
          <w:sz w:val="24"/>
          <w:szCs w:val="24"/>
          <w:lang w:eastAsia="ru-RU"/>
        </w:rPr>
        <w:t>с даты</w:t>
      </w:r>
      <w:proofErr w:type="gramEnd"/>
      <w:r w:rsidRPr="00140AC8">
        <w:rPr>
          <w:rFonts w:ascii="Times New Roman" w:eastAsia="Times New Roman" w:hAnsi="Times New Roman" w:cs="Times New Roman"/>
          <w:sz w:val="24"/>
          <w:szCs w:val="24"/>
          <w:lang w:eastAsia="ru-RU"/>
        </w:rPr>
        <w:t xml:space="preserve"> его подписания и размещению на официальном сайте Новокусковского сельского поселения </w:t>
      </w:r>
      <w:hyperlink r:id="rId6" w:history="1">
        <w:r w:rsidRPr="00140AC8">
          <w:rPr>
            <w:rFonts w:ascii="Times New Roman" w:eastAsia="Times New Roman" w:hAnsi="Times New Roman" w:cs="Times New Roman"/>
            <w:sz w:val="24"/>
            <w:szCs w:val="24"/>
            <w:lang w:eastAsia="ru-RU"/>
          </w:rPr>
          <w:t>www.nkselpasino.ru</w:t>
        </w:r>
      </w:hyperlink>
      <w:r w:rsidRPr="00140AC8">
        <w:rPr>
          <w:rFonts w:ascii="Times New Roman" w:eastAsia="Times New Roman" w:hAnsi="Times New Roman" w:cs="Times New Roman"/>
          <w:sz w:val="24"/>
          <w:szCs w:val="24"/>
          <w:lang w:eastAsia="ru-RU"/>
        </w:rPr>
        <w:t>.</w:t>
      </w:r>
    </w:p>
    <w:p w:rsidR="00140AC8" w:rsidRDefault="00140AC8" w:rsidP="00140AC8">
      <w:pPr>
        <w:spacing w:after="0" w:line="240" w:lineRule="auto"/>
        <w:ind w:left="360" w:firstLine="34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5. Контроль исполнения настоящего решения возложить на социально-экономический комитет Совета Новокусковского сельского поселения.</w:t>
      </w:r>
    </w:p>
    <w:p w:rsidR="0026733D" w:rsidRDefault="0026733D" w:rsidP="00140AC8">
      <w:pPr>
        <w:spacing w:after="0" w:line="240" w:lineRule="auto"/>
        <w:ind w:left="360" w:firstLine="348"/>
        <w:jc w:val="both"/>
        <w:rPr>
          <w:rFonts w:ascii="Times New Roman" w:eastAsia="Times New Roman" w:hAnsi="Times New Roman" w:cs="Times New Roman"/>
          <w:sz w:val="24"/>
          <w:szCs w:val="24"/>
          <w:lang w:eastAsia="ru-RU"/>
        </w:rPr>
      </w:pPr>
    </w:p>
    <w:p w:rsidR="0026733D" w:rsidRPr="00140AC8" w:rsidRDefault="0026733D" w:rsidP="00140AC8">
      <w:pPr>
        <w:spacing w:after="0" w:line="240" w:lineRule="auto"/>
        <w:ind w:left="360" w:firstLine="348"/>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360"/>
        <w:jc w:val="both"/>
        <w:rPr>
          <w:rFonts w:ascii="Times New Roman" w:eastAsia="Times New Roman" w:hAnsi="Times New Roman" w:cs="Times New Roman"/>
          <w:sz w:val="24"/>
          <w:szCs w:val="24"/>
          <w:lang w:eastAsia="ru-RU"/>
        </w:rPr>
      </w:pPr>
    </w:p>
    <w:p w:rsidR="0026733D" w:rsidRPr="00673E90" w:rsidRDefault="0026733D" w:rsidP="0026733D">
      <w:pPr>
        <w:spacing w:after="0" w:line="240" w:lineRule="auto"/>
        <w:jc w:val="both"/>
        <w:rPr>
          <w:rFonts w:ascii="Times New Roman" w:eastAsia="Times New Roman" w:hAnsi="Times New Roman" w:cs="Times New Roman"/>
          <w:sz w:val="24"/>
          <w:szCs w:val="24"/>
          <w:lang w:eastAsia="ru-RU"/>
        </w:rPr>
      </w:pPr>
      <w:r w:rsidRPr="00673E90">
        <w:rPr>
          <w:rFonts w:ascii="Times New Roman" w:eastAsia="Times New Roman" w:hAnsi="Times New Roman" w:cs="Times New Roman"/>
          <w:sz w:val="24"/>
          <w:szCs w:val="24"/>
          <w:lang w:eastAsia="ru-RU"/>
        </w:rPr>
        <w:t xml:space="preserve">Председатель Совета </w:t>
      </w:r>
    </w:p>
    <w:p w:rsidR="0026733D" w:rsidRPr="00673E90" w:rsidRDefault="0026733D" w:rsidP="0026733D">
      <w:pPr>
        <w:spacing w:after="0" w:line="240" w:lineRule="auto"/>
        <w:jc w:val="both"/>
        <w:rPr>
          <w:rFonts w:ascii="Times New Roman" w:eastAsia="Times New Roman" w:hAnsi="Times New Roman" w:cs="Times New Roman"/>
          <w:sz w:val="24"/>
          <w:szCs w:val="24"/>
          <w:lang w:eastAsia="ru-RU"/>
        </w:rPr>
      </w:pPr>
      <w:r w:rsidRPr="00673E90">
        <w:rPr>
          <w:rFonts w:ascii="Times New Roman" w:eastAsia="Times New Roman" w:hAnsi="Times New Roman" w:cs="Times New Roman"/>
          <w:sz w:val="24"/>
          <w:szCs w:val="24"/>
          <w:lang w:eastAsia="ru-RU"/>
        </w:rPr>
        <w:t xml:space="preserve">Новокусковского сельского поселения                                             </w:t>
      </w:r>
      <w:r>
        <w:rPr>
          <w:rFonts w:ascii="Times New Roman" w:eastAsia="Times New Roman" w:hAnsi="Times New Roman" w:cs="Times New Roman"/>
          <w:sz w:val="24"/>
          <w:szCs w:val="24"/>
          <w:lang w:eastAsia="ru-RU"/>
        </w:rPr>
        <w:t xml:space="preserve">                 </w:t>
      </w:r>
      <w:r w:rsidRPr="00673E90">
        <w:rPr>
          <w:rFonts w:ascii="Times New Roman" w:eastAsia="Times New Roman" w:hAnsi="Times New Roman" w:cs="Times New Roman"/>
          <w:sz w:val="24"/>
          <w:szCs w:val="24"/>
          <w:lang w:eastAsia="ru-RU"/>
        </w:rPr>
        <w:t xml:space="preserve">         </w:t>
      </w:r>
      <w:r w:rsidR="003C0505">
        <w:rPr>
          <w:rFonts w:ascii="Times New Roman" w:eastAsia="Times New Roman" w:hAnsi="Times New Roman" w:cs="Times New Roman"/>
          <w:sz w:val="24"/>
          <w:szCs w:val="24"/>
          <w:lang w:eastAsia="ru-RU"/>
        </w:rPr>
        <w:t>М.П. Борисенко</w:t>
      </w:r>
      <w:r w:rsidRPr="00673E90">
        <w:rPr>
          <w:rFonts w:ascii="Times New Roman" w:eastAsia="Times New Roman" w:hAnsi="Times New Roman" w:cs="Times New Roman"/>
          <w:sz w:val="24"/>
          <w:szCs w:val="24"/>
          <w:lang w:eastAsia="ru-RU"/>
        </w:rPr>
        <w:t xml:space="preserve">                                                                      </w:t>
      </w:r>
    </w:p>
    <w:p w:rsidR="0026733D" w:rsidRPr="00673E90" w:rsidRDefault="0026733D" w:rsidP="0026733D">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360"/>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360"/>
        <w:rPr>
          <w:rFonts w:ascii="Times New Roman" w:eastAsia="Times New Roman" w:hAnsi="Times New Roman" w:cs="Times New Roman"/>
          <w:sz w:val="24"/>
          <w:szCs w:val="24"/>
          <w:lang w:eastAsia="ru-RU"/>
        </w:rPr>
      </w:pPr>
    </w:p>
    <w:p w:rsidR="00140AC8" w:rsidRPr="00140AC8" w:rsidRDefault="00140AC8" w:rsidP="005368C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Глава </w:t>
      </w:r>
      <w:r w:rsidR="0026733D">
        <w:rPr>
          <w:rFonts w:ascii="Times New Roman" w:eastAsia="Times New Roman" w:hAnsi="Times New Roman" w:cs="Times New Roman"/>
          <w:sz w:val="24"/>
          <w:szCs w:val="24"/>
          <w:lang w:eastAsia="ru-RU"/>
        </w:rPr>
        <w:t xml:space="preserve">Новокусковского </w:t>
      </w:r>
      <w:r w:rsidRPr="00140AC8">
        <w:rPr>
          <w:rFonts w:ascii="Times New Roman" w:eastAsia="Times New Roman" w:hAnsi="Times New Roman" w:cs="Times New Roman"/>
          <w:sz w:val="24"/>
          <w:szCs w:val="24"/>
          <w:lang w:eastAsia="ru-RU"/>
        </w:rPr>
        <w:t xml:space="preserve">сельского поселения                                </w:t>
      </w:r>
      <w:r w:rsidR="005368C7">
        <w:rPr>
          <w:rFonts w:ascii="Times New Roman" w:eastAsia="Times New Roman" w:hAnsi="Times New Roman" w:cs="Times New Roman"/>
          <w:sz w:val="24"/>
          <w:szCs w:val="24"/>
          <w:lang w:eastAsia="ru-RU"/>
        </w:rPr>
        <w:t xml:space="preserve">                             А.И</w:t>
      </w:r>
      <w:r w:rsidRPr="00140AC8">
        <w:rPr>
          <w:rFonts w:ascii="Times New Roman" w:eastAsia="Times New Roman" w:hAnsi="Times New Roman" w:cs="Times New Roman"/>
          <w:sz w:val="24"/>
          <w:szCs w:val="24"/>
          <w:lang w:eastAsia="ru-RU"/>
        </w:rPr>
        <w:t xml:space="preserve">. </w:t>
      </w:r>
      <w:r w:rsidR="005368C7">
        <w:rPr>
          <w:rFonts w:ascii="Times New Roman" w:eastAsia="Times New Roman" w:hAnsi="Times New Roman" w:cs="Times New Roman"/>
          <w:sz w:val="24"/>
          <w:szCs w:val="24"/>
          <w:lang w:eastAsia="ru-RU"/>
        </w:rPr>
        <w:t>Епифанов</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Приложение № 1 </w:t>
      </w: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УТВЕРЖДЕН</w:t>
      </w: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решением Совета</w:t>
      </w: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Новокусковского сельского </w:t>
      </w:r>
    </w:p>
    <w:p w:rsidR="00140AC8" w:rsidRPr="00140AC8" w:rsidRDefault="006F4387" w:rsidP="00140AC8">
      <w:pPr>
        <w:spacing w:after="0" w:line="240" w:lineRule="auto"/>
        <w:ind w:left="680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поселения от </w:t>
      </w:r>
      <w:r w:rsidR="003C0505">
        <w:rPr>
          <w:rFonts w:ascii="Times New Roman" w:eastAsia="Times New Roman" w:hAnsi="Times New Roman" w:cs="Times New Roman"/>
          <w:lang w:eastAsia="ru-RU"/>
        </w:rPr>
        <w:t>26.12.2023</w:t>
      </w:r>
      <w:r w:rsidR="00C75F8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 </w:t>
      </w:r>
      <w:r w:rsidR="005900DF">
        <w:rPr>
          <w:rFonts w:ascii="Times New Roman" w:eastAsia="Times New Roman" w:hAnsi="Times New Roman" w:cs="Times New Roman"/>
          <w:lang w:eastAsia="ru-RU"/>
        </w:rPr>
        <w:t>51</w:t>
      </w:r>
    </w:p>
    <w:p w:rsidR="00140AC8" w:rsidRPr="00140AC8" w:rsidRDefault="00140AC8" w:rsidP="00140AC8">
      <w:pPr>
        <w:spacing w:after="0" w:line="240" w:lineRule="auto"/>
        <w:ind w:left="7080"/>
        <w:jc w:val="both"/>
        <w:rPr>
          <w:rFonts w:ascii="Times New Roman" w:eastAsia="Times New Roman" w:hAnsi="Times New Roman" w:cs="Times New Roman"/>
          <w:sz w:val="24"/>
          <w:szCs w:val="24"/>
          <w:lang w:eastAsia="ru-RU"/>
        </w:rPr>
      </w:pPr>
    </w:p>
    <w:p w:rsidR="00140AC8" w:rsidRPr="00140AC8" w:rsidRDefault="00140AC8" w:rsidP="00140AC8">
      <w:pPr>
        <w:autoSpaceDE w:val="0"/>
        <w:autoSpaceDN w:val="0"/>
        <w:adjustRightInd w:val="0"/>
        <w:spacing w:after="0" w:line="240" w:lineRule="auto"/>
        <w:ind w:left="1126" w:right="622"/>
        <w:jc w:val="center"/>
        <w:rPr>
          <w:rFonts w:ascii="Times New Roman" w:eastAsia="Times New Roman" w:hAnsi="Times New Roman" w:cs="Times New Roman"/>
          <w:b/>
          <w:sz w:val="24"/>
          <w:szCs w:val="24"/>
          <w:lang w:eastAsia="ru-RU"/>
        </w:rPr>
      </w:pPr>
      <w:r w:rsidRPr="00140AC8">
        <w:rPr>
          <w:rFonts w:ascii="Times New Roman" w:eastAsia="Times New Roman" w:hAnsi="Times New Roman" w:cs="Times New Roman"/>
          <w:b/>
          <w:sz w:val="24"/>
          <w:szCs w:val="24"/>
          <w:lang w:eastAsia="ru-RU"/>
        </w:rPr>
        <w:t xml:space="preserve">Прогнозный план (Программа) приватизации имущества муниципального образования «Новокусковское сельское поселение» </w:t>
      </w:r>
    </w:p>
    <w:p w:rsidR="00140AC8" w:rsidRPr="00140AC8" w:rsidRDefault="003C0505" w:rsidP="00140AC8">
      <w:pPr>
        <w:autoSpaceDE w:val="0"/>
        <w:autoSpaceDN w:val="0"/>
        <w:adjustRightInd w:val="0"/>
        <w:spacing w:after="0" w:line="240" w:lineRule="auto"/>
        <w:ind w:left="1126" w:right="62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w:t>
      </w:r>
      <w:r w:rsidR="00140AC8" w:rsidRPr="00140AC8">
        <w:rPr>
          <w:rFonts w:ascii="Times New Roman" w:eastAsia="Times New Roman" w:hAnsi="Times New Roman" w:cs="Times New Roman"/>
          <w:b/>
          <w:sz w:val="24"/>
          <w:szCs w:val="24"/>
          <w:lang w:eastAsia="ru-RU"/>
        </w:rPr>
        <w:t xml:space="preserve"> год</w:t>
      </w:r>
    </w:p>
    <w:p w:rsidR="00140AC8" w:rsidRPr="00140AC8" w:rsidRDefault="00140AC8" w:rsidP="00140AC8">
      <w:pPr>
        <w:autoSpaceDE w:val="0"/>
        <w:autoSpaceDN w:val="0"/>
        <w:adjustRightInd w:val="0"/>
        <w:spacing w:after="0" w:line="240" w:lineRule="auto"/>
        <w:ind w:left="1126" w:right="622"/>
        <w:jc w:val="center"/>
        <w:rPr>
          <w:rFonts w:ascii="Times New Roman" w:eastAsia="Times New Roman" w:hAnsi="Times New Roman" w:cs="Times New Roman"/>
          <w:b/>
          <w:sz w:val="24"/>
          <w:szCs w:val="24"/>
          <w:lang w:eastAsia="ru-RU"/>
        </w:rPr>
      </w:pP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1. </w:t>
      </w:r>
      <w:proofErr w:type="gramStart"/>
      <w:r w:rsidRPr="00140AC8">
        <w:rPr>
          <w:rFonts w:ascii="Times New Roman" w:eastAsia="Times New Roman" w:hAnsi="Times New Roman" w:cs="Times New Roman"/>
          <w:sz w:val="24"/>
          <w:szCs w:val="24"/>
          <w:lang w:eastAsia="ru-RU"/>
        </w:rPr>
        <w:t>Прогнозный план (Программа) приватизации имущества муниципального образования «Новокусковское сельское поселе</w:t>
      </w:r>
      <w:r w:rsidR="0026733D">
        <w:rPr>
          <w:rFonts w:ascii="Times New Roman" w:eastAsia="Times New Roman" w:hAnsi="Times New Roman" w:cs="Times New Roman"/>
          <w:sz w:val="24"/>
          <w:szCs w:val="24"/>
          <w:lang w:eastAsia="ru-RU"/>
        </w:rPr>
        <w:t>ние» (далее - Программа) на 2023</w:t>
      </w:r>
      <w:r w:rsidRPr="00140AC8">
        <w:rPr>
          <w:rFonts w:ascii="Times New Roman" w:eastAsia="Times New Roman" w:hAnsi="Times New Roman" w:cs="Times New Roman"/>
          <w:sz w:val="24"/>
          <w:szCs w:val="24"/>
          <w:lang w:eastAsia="ru-RU"/>
        </w:rPr>
        <w:t xml:space="preserve"> год разработан в соответствии с Федеральным законом от 21 декабря 2001 года № 178-ФЗ «О приватизации государственного и муниципального имущества», решением Совета Новокусковского сельского поселения от 06.02.2013 № 24 «Об утверждении «Положения о порядке распоряжения и управления имуществом, находящимся в собственности муниципального образования «Новокусковское сельское поселение».</w:t>
      </w:r>
      <w:proofErr w:type="gramEnd"/>
    </w:p>
    <w:p w:rsidR="00140AC8" w:rsidRPr="00140AC8" w:rsidRDefault="00140AC8" w:rsidP="00140AC8">
      <w:pPr>
        <w:tabs>
          <w:tab w:val="left" w:pos="709"/>
        </w:tabs>
        <w:autoSpaceDE w:val="0"/>
        <w:autoSpaceDN w:val="0"/>
        <w:adjustRightInd w:val="0"/>
        <w:spacing w:after="0" w:line="240" w:lineRule="auto"/>
        <w:ind w:left="708"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b/>
          <w:bCs/>
          <w:sz w:val="24"/>
          <w:szCs w:val="24"/>
          <w:lang w:eastAsia="ru-RU"/>
        </w:rPr>
        <w:tab/>
      </w:r>
      <w:r w:rsidRPr="00140AC8">
        <w:rPr>
          <w:rFonts w:ascii="Times New Roman" w:eastAsia="Times New Roman" w:hAnsi="Times New Roman" w:cs="Times New Roman"/>
          <w:bCs/>
          <w:sz w:val="24"/>
          <w:szCs w:val="24"/>
          <w:lang w:eastAsia="ru-RU"/>
        </w:rPr>
        <w:t xml:space="preserve">2. </w:t>
      </w:r>
      <w:r w:rsidRPr="00140AC8">
        <w:rPr>
          <w:rFonts w:ascii="Times New Roman" w:eastAsia="Times New Roman" w:hAnsi="Times New Roman" w:cs="Times New Roman"/>
          <w:sz w:val="24"/>
          <w:szCs w:val="24"/>
          <w:lang w:eastAsia="ru-RU"/>
        </w:rPr>
        <w:t xml:space="preserve">Основные задачи приватизации </w:t>
      </w:r>
      <w:r w:rsidR="0026733D">
        <w:rPr>
          <w:rFonts w:ascii="Times New Roman" w:eastAsia="Times New Roman" w:hAnsi="Times New Roman" w:cs="Times New Roman"/>
          <w:sz w:val="24"/>
          <w:szCs w:val="24"/>
          <w:lang w:eastAsia="ru-RU"/>
        </w:rPr>
        <w:t>му</w:t>
      </w:r>
      <w:r w:rsidR="003C0505">
        <w:rPr>
          <w:rFonts w:ascii="Times New Roman" w:eastAsia="Times New Roman" w:hAnsi="Times New Roman" w:cs="Times New Roman"/>
          <w:sz w:val="24"/>
          <w:szCs w:val="24"/>
          <w:lang w:eastAsia="ru-RU"/>
        </w:rPr>
        <w:t>ниципального имущества на 2024</w:t>
      </w:r>
      <w:r w:rsidRPr="00140AC8">
        <w:rPr>
          <w:rFonts w:ascii="Times New Roman" w:eastAsia="Times New Roman" w:hAnsi="Times New Roman" w:cs="Times New Roman"/>
          <w:sz w:val="24"/>
          <w:szCs w:val="24"/>
          <w:lang w:eastAsia="ru-RU"/>
        </w:rPr>
        <w:t xml:space="preserve"> год:</w:t>
      </w:r>
    </w:p>
    <w:p w:rsidR="00140AC8" w:rsidRPr="00140AC8" w:rsidRDefault="00140AC8" w:rsidP="00140AC8">
      <w:pPr>
        <w:tabs>
          <w:tab w:val="left" w:pos="709"/>
        </w:tabs>
        <w:autoSpaceDE w:val="0"/>
        <w:autoSpaceDN w:val="0"/>
        <w:adjustRightInd w:val="0"/>
        <w:spacing w:after="0" w:line="240" w:lineRule="auto"/>
        <w:ind w:left="708"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 создание благоприятных условий для деятельности хозяйствующих субъектов;</w:t>
      </w:r>
    </w:p>
    <w:p w:rsidR="00140AC8" w:rsidRPr="00140AC8" w:rsidRDefault="00140AC8" w:rsidP="00140AC8">
      <w:pPr>
        <w:tabs>
          <w:tab w:val="left" w:pos="1246"/>
        </w:tabs>
        <w:autoSpaceDE w:val="0"/>
        <w:autoSpaceDN w:val="0"/>
        <w:adjustRightInd w:val="0"/>
        <w:spacing w:before="2"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2) формирование доходов бюджета Новокусковского сельского поселения.</w:t>
      </w:r>
    </w:p>
    <w:p w:rsidR="00140AC8" w:rsidRPr="00140AC8" w:rsidRDefault="00140AC8" w:rsidP="00140AC8">
      <w:pPr>
        <w:numPr>
          <w:ilvl w:val="0"/>
          <w:numId w:val="1"/>
        </w:numPr>
        <w:tabs>
          <w:tab w:val="left" w:pos="2023"/>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Продавцом муниципального имущества выступает Администрация Новокусковского сельского поселения.</w:t>
      </w:r>
    </w:p>
    <w:p w:rsidR="00140AC8" w:rsidRPr="00140AC8" w:rsidRDefault="00140AC8" w:rsidP="00140AC8">
      <w:pPr>
        <w:numPr>
          <w:ilvl w:val="0"/>
          <w:numId w:val="1"/>
        </w:numPr>
        <w:tabs>
          <w:tab w:val="left" w:pos="2023"/>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Оценка приватизируемого имущества производится независимым оценщиком в соответствии с Федеральным законом от 29 июля 1998 года № 135-ФЗ «Об оценочной деятельности в Российской Федерации».</w:t>
      </w:r>
    </w:p>
    <w:p w:rsidR="00140AC8" w:rsidRPr="00140AC8" w:rsidRDefault="00140AC8" w:rsidP="00140AC8">
      <w:pPr>
        <w:numPr>
          <w:ilvl w:val="0"/>
          <w:numId w:val="1"/>
        </w:numPr>
        <w:tabs>
          <w:tab w:val="left" w:pos="2023"/>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Инициатива в проведении приватизации муниципального имущества может исходить от Совета Новокусковского сельского поселения, Главы Новокусковского сельского поселения, Администрации Новокусковского сельского поселения, физических и юридических лиц.</w:t>
      </w:r>
    </w:p>
    <w:p w:rsidR="00140AC8" w:rsidRPr="00140AC8" w:rsidRDefault="00140AC8" w:rsidP="00140AC8">
      <w:pPr>
        <w:numPr>
          <w:ilvl w:val="0"/>
          <w:numId w:val="1"/>
        </w:numPr>
        <w:tabs>
          <w:tab w:val="left" w:pos="2023"/>
        </w:tabs>
        <w:autoSpaceDE w:val="0"/>
        <w:autoSpaceDN w:val="0"/>
        <w:adjustRightInd w:val="0"/>
        <w:spacing w:before="2"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На основании поданных заявок и предложений специалист по закупкам Администрации Новокусковского сельского поселения формирует перечень объектов, подлежащих приватизации на очередной год, который направляется Администрацией Новокусковского сельского поселения на утверждение в Совет Новокусковского сельского поселения. Изменения и дополнения в перечень вносятся отдельными решениями Совета Новокусковского сельского поселения.</w:t>
      </w:r>
    </w:p>
    <w:p w:rsidR="00140AC8" w:rsidRPr="00140AC8" w:rsidRDefault="00140AC8" w:rsidP="00140AC8">
      <w:pPr>
        <w:numPr>
          <w:ilvl w:val="0"/>
          <w:numId w:val="1"/>
        </w:numPr>
        <w:tabs>
          <w:tab w:val="left" w:pos="2023"/>
        </w:tabs>
        <w:autoSpaceDE w:val="0"/>
        <w:autoSpaceDN w:val="0"/>
        <w:adjustRightInd w:val="0"/>
        <w:spacing w:before="2"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Приватизация муниципального имущества, в том числе движимого, осуществляется на основании решения Совета Новокусковского сельского поселения об условиях приватизации конкретного муниципального имущества (далее -  Решение).</w:t>
      </w:r>
    </w:p>
    <w:p w:rsidR="00140AC8" w:rsidRPr="00140AC8" w:rsidRDefault="00140AC8" w:rsidP="00140AC8">
      <w:pPr>
        <w:tabs>
          <w:tab w:val="left" w:pos="709"/>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t>Решение должно содержать следующие сведения;</w:t>
      </w:r>
    </w:p>
    <w:p w:rsidR="00140AC8" w:rsidRPr="00140AC8" w:rsidRDefault="00140AC8" w:rsidP="00140AC8">
      <w:pPr>
        <w:autoSpaceDE w:val="0"/>
        <w:autoSpaceDN w:val="0"/>
        <w:adjustRightInd w:val="0"/>
        <w:spacing w:before="22"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1) наименование имущества и иные позволяющие его индивидуализировать данные (характеристика имущества); </w:t>
      </w:r>
    </w:p>
    <w:p w:rsidR="00140AC8" w:rsidRPr="00140AC8" w:rsidRDefault="00140AC8" w:rsidP="00140AC8">
      <w:pPr>
        <w:autoSpaceDE w:val="0"/>
        <w:autoSpaceDN w:val="0"/>
        <w:adjustRightInd w:val="0"/>
        <w:spacing w:before="22"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2) способ приватизации имущества.</w:t>
      </w:r>
    </w:p>
    <w:p w:rsidR="00140AC8" w:rsidRPr="00140AC8" w:rsidRDefault="00140AC8" w:rsidP="00140AC8">
      <w:pPr>
        <w:autoSpaceDE w:val="0"/>
        <w:autoSpaceDN w:val="0"/>
        <w:adjustRightInd w:val="0"/>
        <w:spacing w:before="14"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8. В случае приватизации имущественного комплекса унитарного предприятия Решением об условиях приватизации также утверждаются:</w:t>
      </w:r>
    </w:p>
    <w:p w:rsidR="00140AC8" w:rsidRPr="00140AC8" w:rsidRDefault="00140AC8" w:rsidP="00140AC8">
      <w:pPr>
        <w:tabs>
          <w:tab w:val="left" w:pos="1246"/>
        </w:tabs>
        <w:autoSpaceDE w:val="0"/>
        <w:autoSpaceDN w:val="0"/>
        <w:adjustRightInd w:val="0"/>
        <w:spacing w:before="29" w:after="0" w:line="240" w:lineRule="auto"/>
        <w:ind w:left="180" w:right="-78" w:firstLine="529"/>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1) состав подлежащего приватизации имущественного комплекса унитарного предприятия, определенный </w:t>
      </w:r>
      <w:r w:rsidRPr="00140AC8">
        <w:rPr>
          <w:rFonts w:ascii="Times New Roman" w:eastAsia="Times New Roman" w:hAnsi="Times New Roman" w:cs="Times New Roman"/>
          <w:iCs/>
          <w:sz w:val="24"/>
          <w:szCs w:val="24"/>
          <w:lang w:eastAsia="ru-RU"/>
        </w:rPr>
        <w:t xml:space="preserve">в </w:t>
      </w:r>
      <w:r w:rsidRPr="00140AC8">
        <w:rPr>
          <w:rFonts w:ascii="Times New Roman" w:eastAsia="Times New Roman" w:hAnsi="Times New Roman" w:cs="Times New Roman"/>
          <w:sz w:val="24"/>
          <w:szCs w:val="24"/>
          <w:lang w:eastAsia="ru-RU"/>
        </w:rPr>
        <w:t>соответствии со статьей 11 Федерального закона от 21 декабря 2001 года № 178-ФЗ «О приватизации государственного и муниципального имущества»;</w:t>
      </w:r>
    </w:p>
    <w:p w:rsidR="00140AC8" w:rsidRPr="00140AC8" w:rsidRDefault="00140AC8" w:rsidP="00140AC8">
      <w:pPr>
        <w:autoSpaceDE w:val="0"/>
        <w:autoSpaceDN w:val="0"/>
        <w:adjustRightInd w:val="0"/>
        <w:spacing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2) перечень объектов (в том числе исключительных прав) не подлежащих приватизации в составе имущественного комплекса унитарного предприятия.</w:t>
      </w:r>
    </w:p>
    <w:p w:rsidR="00140AC8" w:rsidRPr="00140AC8" w:rsidRDefault="00140AC8" w:rsidP="00140AC8">
      <w:pPr>
        <w:spacing w:after="0" w:line="240" w:lineRule="auto"/>
        <w:ind w:left="180"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9. К проекту Решения, подлежащего утверждению Советом Новокусковского сельского поселения, прилагаются акт оценки приватизируемого имущества, аудиторское заключение (в случае приватизации унитарного муниципального предприятия), правоустанавливающие документы на земельный участок (в случае приватизации здания, строения, сооружения).  </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 xml:space="preserve">10. Информационное обеспечение приватизации муниципального имущества осуществляет Администрация Новокусковского сельского поседения. Опубликованию в </w:t>
      </w:r>
      <w:r w:rsidRPr="00140AC8">
        <w:rPr>
          <w:rFonts w:ascii="Times New Roman" w:eastAsia="Times New Roman" w:hAnsi="Times New Roman" w:cs="Times New Roman"/>
          <w:sz w:val="24"/>
          <w:szCs w:val="24"/>
          <w:lang w:eastAsia="ru-RU"/>
        </w:rPr>
        <w:lastRenderedPageBreak/>
        <w:t xml:space="preserve">официальном печатном издании «Информационный бюллетень» Новокусковского сельского поселения, газете «Диссонанс» и размещению на официальном сайте Новокусковского сельского поселения,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подлежат: </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1) прогнозный план;</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2) акты планирования приватизации муниципального имущества;</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 xml:space="preserve">3) решение об условиях приватизации муниципального имущества; </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4) информационное сообщение о проведении приватизации муниципального имущества (не менее чем за 30 дней до дня осуществления продажи указанного имущества) и об итогах его продажи;</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5) отчеты о результатах приватизации муниципального имущества (в течение тридцати дней со дня совершения указанных сделок).</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lastRenderedPageBreak/>
        <w:t xml:space="preserve">Приложение № 2 </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УТВЕРЖДЕН</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решением Совета </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Новокусковского сельского</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поселения от </w:t>
      </w:r>
      <w:r w:rsidR="003C0505">
        <w:rPr>
          <w:rFonts w:ascii="Times New Roman" w:eastAsia="Times New Roman" w:hAnsi="Times New Roman" w:cs="Times New Roman"/>
          <w:lang w:eastAsia="ru-RU"/>
        </w:rPr>
        <w:t>26.12.2023</w:t>
      </w:r>
      <w:r w:rsidR="006F4387">
        <w:rPr>
          <w:rFonts w:ascii="Times New Roman" w:eastAsia="Times New Roman" w:hAnsi="Times New Roman" w:cs="Times New Roman"/>
          <w:lang w:eastAsia="ru-RU"/>
        </w:rPr>
        <w:t xml:space="preserve">  № </w:t>
      </w:r>
      <w:r w:rsidR="005900DF">
        <w:rPr>
          <w:rFonts w:ascii="Times New Roman" w:eastAsia="Times New Roman" w:hAnsi="Times New Roman" w:cs="Times New Roman"/>
          <w:lang w:eastAsia="ru-RU"/>
        </w:rPr>
        <w:t>51</w:t>
      </w:r>
    </w:p>
    <w:p w:rsidR="00140AC8" w:rsidRPr="00140AC8" w:rsidRDefault="00140AC8" w:rsidP="00140AC8">
      <w:pPr>
        <w:autoSpaceDE w:val="0"/>
        <w:autoSpaceDN w:val="0"/>
        <w:adjustRightInd w:val="0"/>
        <w:spacing w:after="0" w:line="240" w:lineRule="auto"/>
        <w:ind w:left="180" w:right="-78"/>
        <w:rPr>
          <w:rFonts w:ascii="Times New Roman" w:eastAsia="Times New Roman" w:hAnsi="Times New Roman" w:cs="Times New Roman"/>
          <w:sz w:val="24"/>
          <w:szCs w:val="24"/>
          <w:lang w:eastAsia="ru-RU"/>
        </w:rPr>
      </w:pP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Перечень объектов, подлежащих приватизации </w:t>
      </w:r>
      <w:r w:rsidRPr="00140AC8">
        <w:rPr>
          <w:rFonts w:ascii="Times New Roman" w:eastAsia="Times New Roman" w:hAnsi="Times New Roman" w:cs="Times New Roman"/>
          <w:bCs/>
          <w:sz w:val="24"/>
          <w:szCs w:val="24"/>
          <w:lang w:eastAsia="ru-RU"/>
        </w:rPr>
        <w:t xml:space="preserve">в </w:t>
      </w:r>
      <w:r w:rsidR="005900DF">
        <w:rPr>
          <w:rFonts w:ascii="Times New Roman" w:eastAsia="Times New Roman" w:hAnsi="Times New Roman" w:cs="Times New Roman"/>
          <w:sz w:val="24"/>
          <w:szCs w:val="24"/>
          <w:lang w:eastAsia="ru-RU"/>
        </w:rPr>
        <w:t>2024</w:t>
      </w:r>
      <w:bookmarkStart w:id="0" w:name="_GoBack"/>
      <w:bookmarkEnd w:id="0"/>
      <w:r w:rsidRPr="00140AC8">
        <w:rPr>
          <w:rFonts w:ascii="Times New Roman" w:eastAsia="Times New Roman" w:hAnsi="Times New Roman" w:cs="Times New Roman"/>
          <w:sz w:val="24"/>
          <w:szCs w:val="24"/>
          <w:lang w:eastAsia="ru-RU"/>
        </w:rPr>
        <w:t xml:space="preserve"> году</w:t>
      </w: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02"/>
        <w:gridCol w:w="2835"/>
        <w:gridCol w:w="4394"/>
      </w:tblGrid>
      <w:tr w:rsidR="003C0505" w:rsidRPr="00140AC8"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w:t>
            </w:r>
            <w:proofErr w:type="gramStart"/>
            <w:r w:rsidRPr="00140AC8">
              <w:rPr>
                <w:rFonts w:ascii="Times New Roman" w:eastAsia="Times New Roman" w:hAnsi="Times New Roman" w:cs="Times New Roman"/>
                <w:sz w:val="24"/>
                <w:szCs w:val="24"/>
                <w:lang w:eastAsia="ru-RU"/>
              </w:rPr>
              <w:t>п</w:t>
            </w:r>
            <w:proofErr w:type="gramEnd"/>
            <w:r w:rsidRPr="00140AC8">
              <w:rPr>
                <w:rFonts w:ascii="Times New Roman" w:eastAsia="Times New Roman" w:hAnsi="Times New Roman" w:cs="Times New Roman"/>
                <w:sz w:val="24"/>
                <w:szCs w:val="24"/>
                <w:lang w:eastAsia="ru-RU"/>
              </w:rPr>
              <w:t>/п</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Объект приватизации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Адрес</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Характеристика объекта</w:t>
            </w:r>
          </w:p>
        </w:tc>
      </w:tr>
      <w:tr w:rsidR="003C0505" w:rsidRPr="00140AC8"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4</w:t>
            </w:r>
          </w:p>
        </w:tc>
      </w:tr>
      <w:tr w:rsidR="003C0505" w:rsidRPr="00140AC8"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A7D87" w:rsidP="00690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5900DF">
            <w:pPr>
              <w:spacing w:after="0" w:line="240" w:lineRule="auto"/>
              <w:ind w:right="-108"/>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Нежилое здание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5900DF">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Томская область, Асиновский район,</w:t>
            </w:r>
          </w:p>
          <w:p w:rsidR="003C0505" w:rsidRPr="00140AC8" w:rsidRDefault="003C0505" w:rsidP="005900DF">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с. </w:t>
            </w:r>
            <w:proofErr w:type="gramStart"/>
            <w:r w:rsidRPr="00140AC8">
              <w:rPr>
                <w:rFonts w:ascii="Times New Roman" w:eastAsia="Times New Roman" w:hAnsi="Times New Roman" w:cs="Times New Roman"/>
                <w:sz w:val="24"/>
                <w:szCs w:val="24"/>
                <w:lang w:eastAsia="ru-RU"/>
              </w:rPr>
              <w:t>Ново-Кусково</w:t>
            </w:r>
            <w:proofErr w:type="gramEnd"/>
            <w:r w:rsidRPr="00140AC8">
              <w:rPr>
                <w:rFonts w:ascii="Times New Roman" w:eastAsia="Times New Roman" w:hAnsi="Times New Roman" w:cs="Times New Roman"/>
                <w:sz w:val="24"/>
                <w:szCs w:val="24"/>
                <w:lang w:eastAsia="ru-RU"/>
              </w:rPr>
              <w:t>,</w:t>
            </w:r>
          </w:p>
          <w:p w:rsidR="003C0505" w:rsidRPr="00140AC8" w:rsidRDefault="003C0505" w:rsidP="005900DF">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ул. Рабочая, д. 27/1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Нежилое здание – мастерская, общая площадь – 17,0 </w:t>
            </w:r>
            <w:proofErr w:type="spellStart"/>
            <w:r w:rsidRPr="00140AC8">
              <w:rPr>
                <w:rFonts w:ascii="Times New Roman" w:eastAsia="Times New Roman" w:hAnsi="Times New Roman" w:cs="Times New Roman"/>
                <w:sz w:val="24"/>
                <w:szCs w:val="24"/>
                <w:lang w:eastAsia="ru-RU"/>
              </w:rPr>
              <w:t>кв.м</w:t>
            </w:r>
            <w:proofErr w:type="spellEnd"/>
            <w:r w:rsidRPr="00140AC8">
              <w:rPr>
                <w:rFonts w:ascii="Times New Roman" w:eastAsia="Times New Roman" w:hAnsi="Times New Roman" w:cs="Times New Roman"/>
                <w:sz w:val="24"/>
                <w:szCs w:val="24"/>
                <w:lang w:eastAsia="ru-RU"/>
              </w:rPr>
              <w:t xml:space="preserve">., </w:t>
            </w:r>
            <w:proofErr w:type="gramStart"/>
            <w:r w:rsidRPr="00140AC8">
              <w:rPr>
                <w:rFonts w:ascii="Times New Roman" w:eastAsia="Times New Roman" w:hAnsi="Times New Roman" w:cs="Times New Roman"/>
                <w:sz w:val="24"/>
                <w:szCs w:val="24"/>
                <w:lang w:eastAsia="ru-RU"/>
              </w:rPr>
              <w:t>кадастровый</w:t>
            </w:r>
            <w:proofErr w:type="gramEnd"/>
          </w:p>
          <w:p w:rsidR="003C0505" w:rsidRPr="00140AC8" w:rsidRDefault="003C0505" w:rsidP="00690817">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 70:02:0200025:1451</w:t>
            </w:r>
          </w:p>
        </w:tc>
      </w:tr>
      <w:tr w:rsidR="003C0505" w:rsidRPr="00BA6142"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A7D87" w:rsidP="00690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C0505" w:rsidP="005900DF">
            <w:pPr>
              <w:spacing w:after="0" w:line="240" w:lineRule="auto"/>
              <w:ind w:right="-108"/>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Нежилое здание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C0505" w:rsidP="005900DF">
            <w:pPr>
              <w:spacing w:after="0" w:line="240" w:lineRule="auto"/>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Томская область, Асиновский район,</w:t>
            </w:r>
          </w:p>
          <w:p w:rsidR="003C0505" w:rsidRPr="00BA6142" w:rsidRDefault="003C0505" w:rsidP="005900DF">
            <w:pPr>
              <w:spacing w:after="0" w:line="240" w:lineRule="auto"/>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 xml:space="preserve">с. </w:t>
            </w:r>
            <w:proofErr w:type="gramStart"/>
            <w:r w:rsidRPr="00BA6142">
              <w:rPr>
                <w:rFonts w:ascii="Times New Roman" w:eastAsia="Times New Roman" w:hAnsi="Times New Roman" w:cs="Times New Roman"/>
                <w:sz w:val="24"/>
                <w:szCs w:val="24"/>
                <w:lang w:eastAsia="ru-RU"/>
              </w:rPr>
              <w:t>Ново-Кусково</w:t>
            </w:r>
            <w:proofErr w:type="gramEnd"/>
            <w:r w:rsidRPr="00BA6142">
              <w:rPr>
                <w:rFonts w:ascii="Times New Roman" w:eastAsia="Times New Roman" w:hAnsi="Times New Roman" w:cs="Times New Roman"/>
                <w:sz w:val="24"/>
                <w:szCs w:val="24"/>
                <w:lang w:eastAsia="ru-RU"/>
              </w:rPr>
              <w:t>,          ул. Рабочая, д. 27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C0505" w:rsidP="00690817">
            <w:pPr>
              <w:spacing w:after="0" w:line="240" w:lineRule="auto"/>
              <w:jc w:val="both"/>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 xml:space="preserve">Нежилое здание – </w:t>
            </w:r>
            <w:r>
              <w:rPr>
                <w:rFonts w:ascii="Times New Roman" w:eastAsia="Times New Roman" w:hAnsi="Times New Roman" w:cs="Times New Roman"/>
                <w:sz w:val="24"/>
                <w:szCs w:val="24"/>
                <w:lang w:eastAsia="ru-RU"/>
              </w:rPr>
              <w:t>столярный цех,</w:t>
            </w:r>
            <w:r w:rsidRPr="00BA6142">
              <w:rPr>
                <w:rFonts w:ascii="Times New Roman" w:eastAsia="Times New Roman" w:hAnsi="Times New Roman" w:cs="Times New Roman"/>
                <w:sz w:val="24"/>
                <w:szCs w:val="24"/>
                <w:lang w:eastAsia="ru-RU"/>
              </w:rPr>
              <w:t xml:space="preserve"> общая площадь – 155,3 </w:t>
            </w:r>
            <w:proofErr w:type="spellStart"/>
            <w:r w:rsidRPr="00BA6142">
              <w:rPr>
                <w:rFonts w:ascii="Times New Roman" w:eastAsia="Times New Roman" w:hAnsi="Times New Roman" w:cs="Times New Roman"/>
                <w:sz w:val="24"/>
                <w:szCs w:val="24"/>
                <w:lang w:eastAsia="ru-RU"/>
              </w:rPr>
              <w:t>кв.м</w:t>
            </w:r>
            <w:proofErr w:type="spellEnd"/>
            <w:r w:rsidRPr="00BA6142">
              <w:rPr>
                <w:rFonts w:ascii="Times New Roman" w:eastAsia="Times New Roman" w:hAnsi="Times New Roman" w:cs="Times New Roman"/>
                <w:sz w:val="24"/>
                <w:szCs w:val="24"/>
                <w:lang w:eastAsia="ru-RU"/>
              </w:rPr>
              <w:t>., кадастровый № 70:02:0200025:1445</w:t>
            </w:r>
          </w:p>
        </w:tc>
      </w:tr>
      <w:tr w:rsidR="003C0505" w:rsidRPr="00BA6142"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C0505" w:rsidRDefault="003A7D87" w:rsidP="00690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C0505" w:rsidP="005900D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здание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C0505" w:rsidP="005900DF">
            <w:pPr>
              <w:spacing w:after="0" w:line="240" w:lineRule="auto"/>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Томская область, Асиновский район,</w:t>
            </w:r>
          </w:p>
          <w:p w:rsidR="003C0505" w:rsidRPr="00BA6142" w:rsidRDefault="003C0505" w:rsidP="005900DF">
            <w:pPr>
              <w:spacing w:after="0" w:line="240" w:lineRule="auto"/>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 xml:space="preserve">с. </w:t>
            </w:r>
            <w:proofErr w:type="gramStart"/>
            <w:r w:rsidRPr="00BA6142">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во-Кусково</w:t>
            </w:r>
            <w:proofErr w:type="gramEnd"/>
            <w:r>
              <w:rPr>
                <w:rFonts w:ascii="Times New Roman" w:eastAsia="Times New Roman" w:hAnsi="Times New Roman" w:cs="Times New Roman"/>
                <w:sz w:val="24"/>
                <w:szCs w:val="24"/>
                <w:lang w:eastAsia="ru-RU"/>
              </w:rPr>
              <w:t>,          ул. Школьная, д. 44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C0505" w:rsidP="003C0505">
            <w:pPr>
              <w:spacing w:after="0" w:line="240" w:lineRule="auto"/>
              <w:jc w:val="both"/>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Нежилое здание</w:t>
            </w:r>
            <w:r>
              <w:rPr>
                <w:rFonts w:ascii="Times New Roman" w:eastAsia="Times New Roman" w:hAnsi="Times New Roman" w:cs="Times New Roman"/>
                <w:sz w:val="24"/>
                <w:szCs w:val="24"/>
                <w:lang w:eastAsia="ru-RU"/>
              </w:rPr>
              <w:t>,</w:t>
            </w:r>
            <w:r w:rsidRPr="00BA6142">
              <w:rPr>
                <w:rFonts w:ascii="Times New Roman" w:eastAsia="Times New Roman" w:hAnsi="Times New Roman" w:cs="Times New Roman"/>
                <w:sz w:val="24"/>
                <w:szCs w:val="24"/>
                <w:lang w:eastAsia="ru-RU"/>
              </w:rPr>
              <w:t xml:space="preserve"> общая площадь – </w:t>
            </w:r>
            <w:r>
              <w:rPr>
                <w:rFonts w:ascii="Times New Roman" w:eastAsia="Times New Roman" w:hAnsi="Times New Roman" w:cs="Times New Roman"/>
                <w:sz w:val="24"/>
                <w:szCs w:val="24"/>
                <w:lang w:eastAsia="ru-RU"/>
              </w:rPr>
              <w:t>83,9</w:t>
            </w:r>
            <w:r w:rsidRPr="00BA6142">
              <w:rPr>
                <w:rFonts w:ascii="Times New Roman" w:eastAsia="Times New Roman" w:hAnsi="Times New Roman" w:cs="Times New Roman"/>
                <w:sz w:val="24"/>
                <w:szCs w:val="24"/>
                <w:lang w:eastAsia="ru-RU"/>
              </w:rPr>
              <w:t xml:space="preserve"> </w:t>
            </w:r>
            <w:proofErr w:type="spellStart"/>
            <w:r w:rsidRPr="00BA6142">
              <w:rPr>
                <w:rFonts w:ascii="Times New Roman" w:eastAsia="Times New Roman" w:hAnsi="Times New Roman" w:cs="Times New Roman"/>
                <w:sz w:val="24"/>
                <w:szCs w:val="24"/>
                <w:lang w:eastAsia="ru-RU"/>
              </w:rPr>
              <w:t>кв.м</w:t>
            </w:r>
            <w:proofErr w:type="spellEnd"/>
            <w:r w:rsidRPr="00BA6142">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кадастровый</w:t>
            </w:r>
            <w:proofErr w:type="gramEnd"/>
            <w:r>
              <w:rPr>
                <w:rFonts w:ascii="Times New Roman" w:eastAsia="Times New Roman" w:hAnsi="Times New Roman" w:cs="Times New Roman"/>
                <w:sz w:val="24"/>
                <w:szCs w:val="24"/>
                <w:lang w:eastAsia="ru-RU"/>
              </w:rPr>
              <w:t xml:space="preserve"> № 70:02:0200025:821</w:t>
            </w:r>
          </w:p>
        </w:tc>
      </w:tr>
      <w:tr w:rsidR="003A7D87" w:rsidRPr="00BA6142"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A7D87" w:rsidRPr="00BA6142" w:rsidRDefault="003A7D87" w:rsidP="00690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A7D87" w:rsidRDefault="003A7D87" w:rsidP="005900D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Трактор</w:t>
            </w:r>
          </w:p>
          <w:p w:rsidR="003A7D87" w:rsidRPr="00BA6142" w:rsidRDefault="003A7D87" w:rsidP="005900D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ЮМЗ-6КЛ</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7D87" w:rsidRPr="007853D0" w:rsidRDefault="003A7D87" w:rsidP="005900DF">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Томская область, Асиновский район,</w:t>
            </w:r>
          </w:p>
          <w:p w:rsidR="003A7D87" w:rsidRPr="007853D0" w:rsidRDefault="003A7D87" w:rsidP="005900DF">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 xml:space="preserve">с. </w:t>
            </w:r>
            <w:proofErr w:type="gramStart"/>
            <w:r w:rsidRPr="007853D0">
              <w:rPr>
                <w:rFonts w:ascii="Times New Roman" w:eastAsia="Times New Roman" w:hAnsi="Times New Roman" w:cs="Times New Roman"/>
                <w:sz w:val="24"/>
                <w:szCs w:val="24"/>
                <w:lang w:eastAsia="ru-RU"/>
              </w:rPr>
              <w:t>Ново-Кусково</w:t>
            </w:r>
            <w:proofErr w:type="gramEnd"/>
            <w:r w:rsidRPr="007853D0">
              <w:rPr>
                <w:rFonts w:ascii="Times New Roman" w:eastAsia="Times New Roman" w:hAnsi="Times New Roman" w:cs="Times New Roman"/>
                <w:sz w:val="24"/>
                <w:szCs w:val="24"/>
                <w:lang w:eastAsia="ru-RU"/>
              </w:rPr>
              <w:t>, ул. Школьная, д. 55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A7D87" w:rsidRPr="007853D0" w:rsidRDefault="003A7D87" w:rsidP="006908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Трактор </w:t>
            </w:r>
            <w:r w:rsidRPr="00E84BE5">
              <w:rPr>
                <w:rFonts w:ascii="Times New Roman" w:eastAsia="Times New Roman" w:hAnsi="Times New Roman" w:cs="Times New Roman"/>
                <w:sz w:val="24"/>
                <w:szCs w:val="24"/>
                <w:lang w:eastAsia="ru-RU"/>
              </w:rPr>
              <w:t>ЮМЗ-6КЛ</w:t>
            </w:r>
            <w:r w:rsidRPr="00785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колесный , 1987 </w:t>
            </w:r>
            <w:r w:rsidRPr="007853D0">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proofErr w:type="gramStart"/>
            <w:r w:rsidRPr="007853D0">
              <w:rPr>
                <w:rFonts w:ascii="Times New Roman" w:eastAsia="Times New Roman" w:hAnsi="Times New Roman" w:cs="Times New Roman"/>
                <w:sz w:val="24"/>
                <w:szCs w:val="24"/>
                <w:lang w:eastAsia="ru-RU"/>
              </w:rPr>
              <w:t>в</w:t>
            </w:r>
            <w:proofErr w:type="gramEnd"/>
            <w:r w:rsidRPr="007853D0">
              <w:rPr>
                <w:rFonts w:ascii="Times New Roman" w:eastAsia="Times New Roman" w:hAnsi="Times New Roman" w:cs="Times New Roman"/>
                <w:sz w:val="24"/>
                <w:szCs w:val="24"/>
                <w:lang w:eastAsia="ru-RU"/>
              </w:rPr>
              <w:t xml:space="preserve">., </w:t>
            </w:r>
          </w:p>
          <w:p w:rsidR="003A7D87" w:rsidRPr="007853D0" w:rsidRDefault="003A7D87" w:rsidP="00690817">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Цвет</w:t>
            </w:r>
            <w:r>
              <w:rPr>
                <w:rFonts w:ascii="Times New Roman" w:eastAsia="Times New Roman" w:hAnsi="Times New Roman" w:cs="Times New Roman"/>
                <w:sz w:val="24"/>
                <w:szCs w:val="24"/>
                <w:lang w:eastAsia="ru-RU"/>
              </w:rPr>
              <w:t xml:space="preserve"> многоцветный, ПТС серии  ВА </w:t>
            </w:r>
            <w:r w:rsidRPr="007853D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597912</w:t>
            </w:r>
          </w:p>
        </w:tc>
      </w:tr>
    </w:tbl>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p>
    <w:p w:rsidR="00140AC8" w:rsidRPr="00140AC8" w:rsidRDefault="00140AC8" w:rsidP="00140A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227BE" w:rsidRDefault="009227BE"/>
    <w:sectPr w:rsidR="009227BE" w:rsidSect="004C4AC0">
      <w:pgSz w:w="11906" w:h="16838"/>
      <w:pgMar w:top="851" w:right="851"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A0"/>
    <w:rsid w:val="00140AC8"/>
    <w:rsid w:val="00213FA0"/>
    <w:rsid w:val="0026733D"/>
    <w:rsid w:val="003A7D87"/>
    <w:rsid w:val="003C0505"/>
    <w:rsid w:val="005368C7"/>
    <w:rsid w:val="005900DF"/>
    <w:rsid w:val="00673E90"/>
    <w:rsid w:val="006F4387"/>
    <w:rsid w:val="009227BE"/>
    <w:rsid w:val="00C7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2023-12-27T06:51:00Z</cp:lastPrinted>
  <dcterms:created xsi:type="dcterms:W3CDTF">2021-12-29T03:41:00Z</dcterms:created>
  <dcterms:modified xsi:type="dcterms:W3CDTF">2023-12-27T06:51:00Z</dcterms:modified>
</cp:coreProperties>
</file>