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86" w:rsidRPr="00625686" w:rsidRDefault="00625686" w:rsidP="00625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86">
        <w:rPr>
          <w:rFonts w:ascii="Times New Roman" w:hAnsi="Times New Roman" w:cs="Times New Roman"/>
          <w:b/>
          <w:sz w:val="24"/>
          <w:szCs w:val="24"/>
        </w:rPr>
        <w:t xml:space="preserve">Томская область Асиновский район </w:t>
      </w:r>
    </w:p>
    <w:p w:rsidR="00625686" w:rsidRPr="00625686" w:rsidRDefault="00625686" w:rsidP="00625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8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25686" w:rsidRPr="00625686" w:rsidRDefault="00625686" w:rsidP="00625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86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625686" w:rsidRPr="00625686" w:rsidRDefault="00625686" w:rsidP="00625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86" w:rsidRPr="00625686" w:rsidRDefault="00625686" w:rsidP="00625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C3FD3">
        <w:rPr>
          <w:rFonts w:ascii="Times New Roman" w:hAnsi="Times New Roman" w:cs="Times New Roman"/>
          <w:b/>
          <w:sz w:val="24"/>
          <w:szCs w:val="24"/>
        </w:rPr>
        <w:t>ОСТАНОВЛЕНИЕ</w:t>
      </w:r>
    </w:p>
    <w:p w:rsidR="00625686" w:rsidRPr="00625686" w:rsidRDefault="00625686" w:rsidP="00625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5686" w:rsidRPr="00625686" w:rsidRDefault="001777DE" w:rsidP="00625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01.12.2020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№ 151</w:t>
      </w:r>
    </w:p>
    <w:p w:rsidR="00625686" w:rsidRPr="00625686" w:rsidRDefault="00625686" w:rsidP="00625686">
      <w:pPr>
        <w:pStyle w:val="ConsPlusTitle"/>
        <w:jc w:val="center"/>
        <w:rPr>
          <w:b w:val="0"/>
          <w:color w:val="000000"/>
          <w:sz w:val="24"/>
          <w:szCs w:val="24"/>
        </w:rPr>
      </w:pPr>
      <w:r w:rsidRPr="00625686">
        <w:rPr>
          <w:b w:val="0"/>
          <w:color w:val="000000"/>
          <w:sz w:val="24"/>
          <w:szCs w:val="24"/>
        </w:rPr>
        <w:t>с. Ново-Кусково</w:t>
      </w:r>
    </w:p>
    <w:p w:rsidR="009F3544" w:rsidRPr="00625686" w:rsidRDefault="009F3544" w:rsidP="00625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625686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 </w:t>
      </w:r>
    </w:p>
    <w:p w:rsidR="00EC3FD3" w:rsidRDefault="009F3544" w:rsidP="00EC3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</w:pPr>
      <w:r w:rsidRPr="00625686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 xml:space="preserve">Об утверждении Порядка определения объема и условий предоставления </w:t>
      </w:r>
    </w:p>
    <w:p w:rsidR="00EC3FD3" w:rsidRDefault="009F3544" w:rsidP="00EC3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</w:pPr>
      <w:r w:rsidRPr="00625686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 xml:space="preserve">субсидий бюджетным и автономным учреждениям, финансируемым из  </w:t>
      </w:r>
    </w:p>
    <w:p w:rsidR="00EC3FD3" w:rsidRDefault="009F3544" w:rsidP="00EC3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</w:pPr>
      <w:r w:rsidRPr="00625686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бюджета </w:t>
      </w:r>
      <w:r w:rsidR="00625686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 xml:space="preserve">муниципального образования </w:t>
      </w:r>
      <w:r w:rsidR="00EC3FD3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«</w:t>
      </w:r>
      <w:r w:rsidR="00625686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Новокусковское сельское поселение</w:t>
      </w:r>
      <w:r w:rsidR="00EC3FD3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»</w:t>
      </w:r>
      <w:r w:rsidR="000E14F9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,</w:t>
      </w:r>
      <w:r w:rsidR="00625686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 xml:space="preserve"> </w:t>
      </w:r>
    </w:p>
    <w:p w:rsidR="009F3544" w:rsidRPr="00625686" w:rsidRDefault="009F3544" w:rsidP="00EC3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bookmarkStart w:id="0" w:name="_GoBack"/>
      <w:bookmarkEnd w:id="0"/>
      <w:r w:rsidRPr="00625686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на иные цели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EC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 </w:t>
      </w:r>
      <w:r w:rsidR="00EC3FD3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ab/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соответствии с абзац</w:t>
      </w:r>
      <w:r w:rsidR="0047158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ами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625686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2 </w:t>
      </w:r>
      <w:r w:rsidR="0047158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и 4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пункта 1 статьи 78.1 Бюджетного кодекса Российской Федерации, частью 16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 </w:t>
      </w:r>
    </w:p>
    <w:p w:rsidR="009F3544" w:rsidRDefault="009F3544" w:rsidP="00EC3FD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</w:pPr>
      <w:r w:rsidRPr="00EC3FD3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ПОСТАНОВЛЯЕТ</w:t>
      </w: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:</w:t>
      </w:r>
    </w:p>
    <w:p w:rsidR="009F3544" w:rsidRDefault="00EC3FD3" w:rsidP="00EC3FD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1. </w:t>
      </w:r>
      <w:r w:rsidR="009F3544" w:rsidRPr="00EC3FD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Утвердить Порядок определения объема и условий предоставления субсидий бюджетным и автономным учреждениям, финансируемым из бюджета </w:t>
      </w:r>
      <w:r w:rsidR="00625686" w:rsidRPr="00EC3FD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образования «Новокусковское сел</w:t>
      </w:r>
      <w:r w:rsidR="00625686" w:rsidRPr="00EC3FD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ьское поселение»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,</w:t>
      </w:r>
      <w:r w:rsidR="009F3544" w:rsidRPr="00EC3FD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 иные цели</w:t>
      </w:r>
      <w:r w:rsidR="000C01C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9F3544" w:rsidRPr="00EC3FD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.</w:t>
      </w:r>
    </w:p>
    <w:p w:rsidR="00625686" w:rsidRDefault="00EC3FD3" w:rsidP="00EC3FD3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2. </w:t>
      </w:r>
      <w:r w:rsidR="000E14F9">
        <w:rPr>
          <w:rFonts w:ascii="Times New Roman" w:hAnsi="Times New Roman" w:cs="Times New Roman"/>
          <w:sz w:val="24"/>
          <w:szCs w:val="24"/>
        </w:rPr>
        <w:t>Настоящее</w:t>
      </w:r>
      <w:r w:rsidR="00625686" w:rsidRPr="00300E20">
        <w:rPr>
          <w:rFonts w:ascii="Times New Roman" w:hAnsi="Times New Roman" w:cs="Times New Roman"/>
          <w:sz w:val="24"/>
          <w:szCs w:val="24"/>
        </w:rPr>
        <w:t xml:space="preserve"> </w:t>
      </w:r>
      <w:r w:rsidR="000E14F9">
        <w:rPr>
          <w:rFonts w:ascii="Times New Roman" w:hAnsi="Times New Roman" w:cs="Times New Roman"/>
          <w:sz w:val="24"/>
          <w:szCs w:val="24"/>
        </w:rPr>
        <w:t>постановление</w:t>
      </w:r>
      <w:r w:rsidR="00625686" w:rsidRPr="00300E20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  </w:t>
      </w:r>
      <w:hyperlink r:id="rId7" w:history="1">
        <w:r w:rsidR="00625686" w:rsidRPr="00435D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625686" w:rsidRPr="00300E20">
        <w:rPr>
          <w:rFonts w:ascii="Times New Roman" w:hAnsi="Times New Roman" w:cs="Times New Roman"/>
          <w:sz w:val="24"/>
          <w:szCs w:val="24"/>
        </w:rPr>
        <w:t xml:space="preserve">, вступает в силу с момента его официального опубликования. </w:t>
      </w:r>
    </w:p>
    <w:p w:rsidR="000E14F9" w:rsidRPr="00300E20" w:rsidRDefault="000E14F9" w:rsidP="00EC3FD3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ведущего специалиста по экономике и финансам.</w:t>
      </w:r>
    </w:p>
    <w:p w:rsidR="009F3544" w:rsidRPr="005B613B" w:rsidRDefault="009F3544" w:rsidP="00625686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 </w:t>
      </w:r>
    </w:p>
    <w:p w:rsidR="009F3544" w:rsidRPr="005B613B" w:rsidRDefault="009F3544" w:rsidP="000E1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Глава сельского поселения                       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                      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              </w:t>
      </w:r>
      <w:r w:rsidR="006814C2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А.В. Карпенко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1777DE" w:rsidRDefault="001777DE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1777DE" w:rsidRDefault="001777DE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625686" w:rsidRDefault="00625686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0E14F9" w:rsidRDefault="000E14F9" w:rsidP="000E1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0E14F9" w:rsidRDefault="000E14F9" w:rsidP="000E1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222D54" w:rsidRDefault="00222D54" w:rsidP="000E14F9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Приложение</w:t>
      </w:r>
    </w:p>
    <w:p w:rsidR="009F3544" w:rsidRDefault="00222D54" w:rsidP="000E14F9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У</w:t>
      </w:r>
      <w:r w:rsidR="009F3544"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ТВЕРЖДЕН</w:t>
      </w:r>
    </w:p>
    <w:p w:rsidR="00222D54" w:rsidRDefault="000E14F9" w:rsidP="000E14F9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</w:t>
      </w:r>
      <w:r w:rsidR="00222D54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ем</w:t>
      </w:r>
      <w:r w:rsidR="00222D54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Администрации</w:t>
      </w:r>
    </w:p>
    <w:p w:rsidR="000E14F9" w:rsidRDefault="00222D54" w:rsidP="000E14F9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Новокусковского сельского</w:t>
      </w:r>
    </w:p>
    <w:p w:rsidR="00222D54" w:rsidRPr="00EF63A3" w:rsidRDefault="00222D54" w:rsidP="000E14F9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поселения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от</w:t>
      </w:r>
      <w:r w:rsidR="001777D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01.12.2020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№ </w:t>
      </w:r>
      <w:r w:rsidR="001777D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151</w:t>
      </w:r>
    </w:p>
    <w:p w:rsidR="00EF63A3" w:rsidRPr="00EF63A3" w:rsidRDefault="00EF63A3" w:rsidP="0062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         </w:t>
      </w:r>
    </w:p>
    <w:p w:rsidR="00EF63A3" w:rsidRPr="00EF63A3" w:rsidRDefault="00EF63A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222D54" w:rsidRDefault="00EF63A3" w:rsidP="00222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Порядок</w:t>
      </w:r>
    </w:p>
    <w:p w:rsidR="009F3544" w:rsidRPr="00EF63A3" w:rsidRDefault="009F3544" w:rsidP="00222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определения объема и условий предоставления субсидий</w:t>
      </w:r>
    </w:p>
    <w:p w:rsidR="009F3544" w:rsidRPr="00EF63A3" w:rsidRDefault="009F3544" w:rsidP="00222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бюджетным и автономным учреждениям, финансируемы</w:t>
      </w:r>
      <w:r w:rsidR="0047158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</w:t>
      </w:r>
      <w:r w:rsid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из бюджета </w:t>
      </w:r>
      <w:r w:rsid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муниципального образования «Новокусковское сельское поселение»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,</w:t>
      </w: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 иные цели</w:t>
      </w:r>
    </w:p>
    <w:p w:rsidR="009F3544" w:rsidRPr="00EF63A3" w:rsidRDefault="009F3544" w:rsidP="00222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7A0CC3" w:rsidRPr="000E14F9" w:rsidRDefault="009F3544" w:rsidP="000E14F9">
      <w:pPr>
        <w:pStyle w:val="a7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0E14F9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>Общие положения</w:t>
      </w:r>
    </w:p>
    <w:p w:rsidR="009F3544" w:rsidRPr="007A0CC3" w:rsidRDefault="0084701D" w:rsidP="007A0CC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ab/>
      </w:r>
      <w:r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</w:t>
      </w:r>
      <w:r w:rsidR="009F3544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Настоящий Порядок определяет процедуру принятия решений о предоставлении субсидий из  бюджета </w:t>
      </w:r>
      <w:r w:rsidR="00EF63A3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муниципа</w:t>
      </w:r>
      <w:r w:rsidR="00222D54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ль</w:t>
      </w:r>
      <w:r w:rsidR="00EF63A3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ного образования «Новокусковское сельское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EF63A3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поселение»</w:t>
      </w:r>
      <w:r w:rsidR="00222D54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(далее </w:t>
      </w:r>
      <w:r w:rsidR="000E14F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- </w:t>
      </w:r>
      <w:r w:rsidR="00222D54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бюджет сельского поселения)</w:t>
      </w:r>
      <w:r w:rsidR="009F3544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бюджетным и автономным учреждениям </w:t>
      </w:r>
      <w:r w:rsidR="00EF63A3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Новокусковского</w:t>
      </w:r>
      <w:r w:rsidR="009F3544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 на иные цели в соответствии с </w:t>
      </w:r>
      <w:r w:rsidR="00471587" w:rsidRPr="0047158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абзацами 2 и 4 </w:t>
      </w:r>
      <w:hyperlink r:id="rId8" w:history="1">
        <w:r w:rsidR="009F3544" w:rsidRPr="000E14F9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пункт</w:t>
        </w:r>
        <w:r w:rsidR="00471587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а</w:t>
        </w:r>
        <w:r w:rsidR="009F3544" w:rsidRPr="000E14F9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 xml:space="preserve"> 1 статьи 78.1</w:t>
        </w:r>
      </w:hyperlink>
      <w:r w:rsidR="009F3544" w:rsidRPr="000E14F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Бю</w:t>
      </w:r>
      <w:r w:rsidR="009F3544" w:rsidRP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джетного кодекса Российской Федерации (далее соответственно — целевые субсидии, учреждение).</w:t>
      </w:r>
    </w:p>
    <w:p w:rsidR="009F3544" w:rsidRPr="00EF63A3" w:rsidRDefault="0084701D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</w:t>
      </w:r>
      <w:r w:rsidR="009F3544"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Целями предоставления субсидии являются:</w:t>
      </w:r>
    </w:p>
    <w:p w:rsidR="009F3544" w:rsidRPr="00EF63A3" w:rsidRDefault="0084701D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1) </w:t>
      </w:r>
      <w:r w:rsidR="009F3544"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Субсидии в целях осуществления мероприятий по содержанию имущества, находящегося в оперативном управлении учреждения:</w:t>
      </w:r>
    </w:p>
    <w:p w:rsidR="009F3544" w:rsidRPr="00EF63A3" w:rsidRDefault="009F3544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9F3544" w:rsidRPr="00EF63A3" w:rsidRDefault="009F3544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EF63A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Субсидия в целях осуществления мероприятий по ремонту объектов движимого имущества;</w:t>
      </w:r>
    </w:p>
    <w:p w:rsidR="009F3544" w:rsidRPr="005B613B" w:rsidRDefault="0084701D" w:rsidP="00847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2)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Субсидии в целях приобретения нефинансовых активов:</w:t>
      </w:r>
    </w:p>
    <w:p w:rsidR="009F3544" w:rsidRPr="005B613B" w:rsidRDefault="009F3544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9F3544" w:rsidRPr="005B613B" w:rsidRDefault="0084701D" w:rsidP="00847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3)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Субсидии в целях осуществления капитальных вложений, осуществления операций с недвижимым имуществом:</w:t>
      </w:r>
    </w:p>
    <w:p w:rsidR="009F3544" w:rsidRPr="005B613B" w:rsidRDefault="009F3544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9F3544" w:rsidRPr="005B613B" w:rsidRDefault="0084701D" w:rsidP="00847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4)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Иные субсидии:</w:t>
      </w:r>
    </w:p>
    <w:p w:rsidR="009F3544" w:rsidRPr="005B613B" w:rsidRDefault="009F3544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Субсидия в целях погашения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9F3544" w:rsidRPr="005B613B" w:rsidRDefault="009F3544" w:rsidP="000E1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Субсидия в целях осуществления мероприятий по ликвидации и (или) реорганизации учреждения, изменения типа учреждения.</w:t>
      </w:r>
    </w:p>
    <w:p w:rsidR="009F3544" w:rsidRPr="005B613B" w:rsidRDefault="0084701D" w:rsidP="00847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3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. Предоставление целевых субсидий учреждению, осуществляется в рамках реализации мероприятий муниципальных программ </w:t>
      </w:r>
      <w:r w:rsidR="00D70DD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Администрации Новокусковского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поселения.</w:t>
      </w:r>
    </w:p>
    <w:p w:rsidR="009F3544" w:rsidRPr="005B613B" w:rsidRDefault="0084701D" w:rsidP="008470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 xml:space="preserve">     4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. Главным распорядителем бюджетных средств, осуществляющим предоставление целевых субсидий, является </w:t>
      </w:r>
      <w:r w:rsidR="001C20C9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Администрация </w:t>
      </w:r>
      <w:r w:rsidR="002A138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Новокусковского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7A0CC3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Условия и порядок предоставления целевых субсидий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7A0CC3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5</w:t>
      </w:r>
      <w:r w:rsidR="007A0CC3" w:rsidRPr="007A0CC3">
        <w:rPr>
          <w:rFonts w:ascii="Times New Roman" w:eastAsia="Times New Roman" w:hAnsi="Times New Roman" w:cs="Times New Roman"/>
          <w:bCs/>
          <w:color w:val="333333"/>
          <w:spacing w:val="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Учреждение, заинтересованное в предоставлении целевой субсидии, представляет в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финансовый орган Администрации Новокусковского сельского поселения (далее - финансовый орган)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, наделенной правами юридического лица, осуществляющей в отношении него функции и полномочия учредителя,  документы с приложением описи представленных документов в соответствии с </w:t>
      </w:r>
      <w:hyperlink r:id="rId9" w:anchor="P160" w:history="1">
        <w:r w:rsidR="009F3544"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перечнем</w:t>
        </w:r>
      </w:hyperlink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 документов, представляемых для получения целевой субсидии, согласно приложению 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№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 к настоящему Порядку (далее — Перечень).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6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.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Финансовый орган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в течение 5 (пяти) рабочих дней со дня получения документов, представленных в соответствии с </w:t>
      </w:r>
      <w:hyperlink r:id="rId10" w:anchor="P77" w:history="1">
        <w:r w:rsidR="009F3544" w:rsidRPr="000E14F9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 xml:space="preserve">пунктом </w:t>
        </w:r>
        <w:r w:rsidRPr="000E14F9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5</w:t>
        </w:r>
      </w:hyperlink>
      <w:r w:rsidR="009F3544" w:rsidRPr="000E14F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на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стоящего Порядка, осуществляет проверку документов на предмет соответствия Перечню и требованиям, установленным </w:t>
      </w:r>
      <w:hyperlink r:id="rId11" w:anchor="P59" w:history="1">
        <w:r w:rsidR="009F3544" w:rsidRPr="000E14F9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пунктом 2</w:t>
        </w:r>
      </w:hyperlink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Порядка.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 </w:t>
      </w:r>
      <w:hyperlink r:id="rId12" w:anchor="P59" w:history="1">
        <w:r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 xml:space="preserve">пунктом </w:t>
        </w:r>
        <w:r w:rsidR="0084701D"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2</w:t>
        </w:r>
      </w:hyperlink>
      <w:r w:rsidR="0084701D" w:rsidRPr="001D197B">
        <w:t xml:space="preserve">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Порядка, а так же в случае недостоверности информации, содержащейся в документах, представленных учреждением, отраслевой орган в течение 5 (пяти) рабочих дней со дня окончания срока, указанного в</w:t>
      </w:r>
      <w:r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  <w:hyperlink r:id="rId13" w:anchor="P79" w:history="1">
        <w:r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абзаце первом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пункта,  возвращает их учреждению под роспись,  письменно уведомляя о причинах возврата документов.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Учреждение вправе повторно направить документы после устранения причин возврата документов.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7.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При предоставлении учреждением полного комплекта документов и при соответствии представленных документов требованиям, установленн</w:t>
      </w:r>
      <w:r w:rsidR="009F3544"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ым </w:t>
      </w:r>
      <w:hyperlink r:id="rId14" w:anchor="P59" w:history="1">
        <w:r w:rsidR="009F3544"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 xml:space="preserve">пунктом </w:t>
        </w:r>
        <w:r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2</w:t>
        </w:r>
      </w:hyperlink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 настоящего Порядка,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Администрация Новокусковского</w:t>
      </w:r>
      <w:r w:rsidR="001C20C9" w:rsidRP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сельского поселения</w:t>
      </w:r>
      <w:r w:rsidR="001C20C9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(далее Администрация сельского поселения)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в течение 5 (пяти) рабочих дней принимает решение о предоставлении учреждению целевой субсидии и издает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распоряжение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о предоставлении целевой субсидии.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распоряжении </w:t>
      </w:r>
      <w:r w:rsidR="00F01EC9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Администрации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поселения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определен решением о бюджете сельского поселения, постановлением </w:t>
      </w:r>
      <w:r w:rsidR="00F01E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Администрации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сельского поселения об утверждении муниципальной программы и нормативным правовым актом (правовым актом)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Думы</w:t>
      </w:r>
      <w:r w:rsidR="00F01E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Томской области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.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Размер целевой субсидии определяется </w:t>
      </w:r>
      <w:r w:rsidR="00F01E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Администрацией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сельского поселения с учетом потребности учреждения в получении такой субсидии и в пределах лимитов бюджетных обязательств, доведенных в установленном порядке администрации как получателю бюджетных средств бюджета сельского поселения на цели предоставления целевой субсидии.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8.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— конечные получатели муниципальной поддержки) в распоряжении </w:t>
      </w:r>
      <w:r w:rsidR="00B650F8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Администрации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сельского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поселения дополнительно устанавливаются положения,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 xml:space="preserve">аналогичные положениям, указанным </w:t>
      </w:r>
      <w:r w:rsidR="009F3544"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 </w:t>
      </w:r>
      <w:hyperlink r:id="rId15" w:anchor="P53" w:history="1">
        <w:r w:rsidR="009F3544"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пункте </w:t>
        </w:r>
      </w:hyperlink>
      <w:r w:rsidRP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7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Порядка и положения, предусматривающие порядок определения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9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. В целях предоставления субсидии между </w:t>
      </w:r>
      <w:r w:rsidR="00B650F8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Администрацией </w:t>
      </w:r>
      <w:r w:rsidR="001C20C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сельского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поселения и учреждением заключается соглашение в соответствии с типовой формой, согласно приложению 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№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 к настоящему Порядку (далее – соглашение), в котором предусматриваются в том числе: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а) цели предоставления субсидии;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б) плановые показатели (результаты), характеризующие достижение целей предоставления субсидии;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в) объем субсидии;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г) сроки (график) перечисления субсидии;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д) форму, а также порядок и сроки предоставления отчетности об исполнении соглашения в части информации о достижении целей, показателя(ей) (результата(</w:t>
      </w: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ов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), установленных при предоставлении субсидии;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е) порядок и сроки возврата сумм субсидии в случае несоблюдения учреждением целей и условий, определенных соглашением;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ж)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з) основания для досрочного прекращения соглашения;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и) запрет на расторжение соглашения учреждением в одностороннем порядке;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к) основания для расторжения соглашения главным распорядителем как получателем бюджетных </w:t>
      </w:r>
      <w:r w:rsidR="000C01C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средств в одностороннем порядке.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10.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Выделение бюджетных ассигнований осуществляется путем перечисления </w:t>
      </w:r>
      <w:proofErr w:type="gramStart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средств  бюджета</w:t>
      </w:r>
      <w:proofErr w:type="gramEnd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 с лицевого счета </w:t>
      </w:r>
      <w:r w:rsidR="001A4B6F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сельского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поселения, главного распорядителя средств  бюджета, открытого в </w:t>
      </w:r>
      <w:r w:rsidR="001A4B6F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Администрации Новокусковского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поселения, на лицевой счет, открытый учреждением в </w:t>
      </w:r>
      <w:r w:rsidR="001A4B6F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сельского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поселения для учета операций по получению и использованию целевых субсидий.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Информация об объеме и сроках перечисления целевой субсидии учитывается </w:t>
      </w:r>
      <w:r w:rsidR="0074248A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Администрацией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поселения при формирова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нии прогноза кассовых выплат из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 бюджета </w:t>
      </w:r>
      <w:r w:rsidR="0074248A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Новокусковского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поселения, необходимого для составления в установленном порядке кассового плана исполнения бюджета.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11.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случае, если целевая субсидия предоставляется для достижения показателя(ей) (результата(</w:t>
      </w:r>
      <w:proofErr w:type="spellStart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ов</w:t>
      </w:r>
      <w:proofErr w:type="spellEnd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ов</w:t>
      </w:r>
      <w:proofErr w:type="spellEnd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 предоставления целевой субсидии осуществляется в соответствии с показателем(</w:t>
      </w:r>
      <w:proofErr w:type="spellStart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ями</w:t>
      </w:r>
      <w:proofErr w:type="spellEnd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 (</w:t>
      </w:r>
      <w:proofErr w:type="spellStart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результом</w:t>
      </w:r>
      <w:proofErr w:type="spellEnd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</w:t>
      </w:r>
      <w:proofErr w:type="spellStart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ами</w:t>
      </w:r>
      <w:proofErr w:type="spellEnd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 данной программы.</w:t>
      </w:r>
    </w:p>
    <w:p w:rsidR="000A384E" w:rsidRDefault="009F3544" w:rsidP="000A3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7A0CC3" w:rsidRDefault="0084701D" w:rsidP="000A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</w:pPr>
      <w:r w:rsidRPr="007A0CC3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>3.</w:t>
      </w:r>
      <w:r w:rsidR="009F3544" w:rsidRPr="007A0CC3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>Сроки и порядок представления отчетности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12.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Учреждение обязано предоставить в </w:t>
      </w:r>
      <w:r w:rsidR="000A384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финансовый орган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отчет об использовании предоставленной целевой субсидии, в том числе о расходах, произведенных учреждением, и о достижении целевых показателей (далее — отчет) в сроки установленные соглашением с учетом требований, установленных </w:t>
      </w:r>
      <w:hyperlink r:id="rId16" w:anchor="P95" w:history="1">
        <w:r w:rsidR="009F3544"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пунктами</w:t>
        </w:r>
      </w:hyperlink>
      <w:r w:rsidR="009F3544"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  </w:t>
      </w:r>
      <w:r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13</w:t>
      </w:r>
      <w:r w:rsidR="009F3544"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– </w:t>
      </w:r>
      <w:r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15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Порядка.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13.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Учреждение представляет в администрацию поселения: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также — показатели результативности).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14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.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Отчеты об использовании субсидии составляются на 1 число месяца каждого квартала и нарастающим итогом с начала года.</w:t>
      </w:r>
    </w:p>
    <w:p w:rsidR="009F3544" w:rsidRPr="005B613B" w:rsidRDefault="007A0CC3" w:rsidP="007A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</w:t>
      </w:r>
      <w:r w:rsid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15.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В случае непредставления учреждением отчетов в сроки, указанные в </w:t>
      </w:r>
      <w:hyperlink r:id="rId17" w:anchor="P115" w:history="1">
        <w:r w:rsidR="009F3544"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 xml:space="preserve">пункте </w:t>
        </w:r>
      </w:hyperlink>
      <w:r>
        <w:t>13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Порядка, </w:t>
      </w:r>
      <w:r w:rsidR="000A384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финансовый орган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 запрашивает (</w:t>
      </w:r>
      <w:r w:rsidR="001777D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электронной почтой или </w:t>
      </w:r>
      <w:proofErr w:type="spellStart"/>
      <w:r w:rsidR="001777D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факсограм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мой</w:t>
      </w:r>
      <w:proofErr w:type="spellEnd"/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7A0CC3" w:rsidRDefault="009F3544" w:rsidP="007A0CC3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</w:pPr>
      <w:r w:rsidRPr="007A0CC3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>Осуществление контроля за соблюдением</w:t>
      </w:r>
      <w:r w:rsidR="000A384E" w:rsidRPr="007A0CC3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 xml:space="preserve"> </w:t>
      </w:r>
      <w:r w:rsidRPr="007A0CC3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>условий, целей и порядка предоставления субсидий</w:t>
      </w:r>
      <w:r w:rsidR="000A384E" w:rsidRPr="007A0CC3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 xml:space="preserve"> </w:t>
      </w:r>
      <w:r w:rsidRPr="007A0CC3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ru-RU"/>
        </w:rPr>
        <w:t>и ответственность за их нарушение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ab/>
      </w:r>
      <w:r w:rsid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16.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  Проверка соблюдения условий, целей и порядка предоставления целевых субсидий осуществляется </w:t>
      </w:r>
      <w:r w:rsidR="000A384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финансовым органом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.</w:t>
      </w:r>
    </w:p>
    <w:p w:rsidR="009F3544" w:rsidRPr="005B613B" w:rsidRDefault="007A0CC3" w:rsidP="007A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ab/>
      </w:r>
      <w:r w:rsid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17.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Выплаченные суммы целевых субсидий подлежат возврату в бюджет сельского поселения в следующих случаях: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9F3544" w:rsidRPr="005B613B" w:rsidRDefault="001D197B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не представлении учреждением отчетов об использовании субсидии в порядке, установленном пунктами </w:t>
      </w:r>
      <w:r w:rsid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13-15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Порядка.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18.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Решение о возврате целевой субсидии выносится </w:t>
      </w:r>
      <w:r w:rsidR="000A384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финансовым органом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после рассмотрения представленных документов.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19.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Требование </w:t>
      </w:r>
      <w:r w:rsidR="000A384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финансового органа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о возврате субсидий передается получателю целевых субсидий лично под расписку, либо заказным письмом с уведомлением о вручении.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20.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В случае непредставления учреждением отчетов в срок, установленный </w:t>
      </w:r>
      <w:r w:rsidR="009F3544" w:rsidRP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унктом </w:t>
      </w:r>
      <w:r w:rsidRP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15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Порядка, целевая субсидия подлежит возврату в доход бюджета сельского поселения в течение 30 (тридцати) календарных дней после предъявления </w:t>
      </w:r>
      <w:r w:rsidR="000A384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финансовым органом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требования о возврате субсидии на указанный в требовании счет.</w:t>
      </w:r>
    </w:p>
    <w:p w:rsidR="009F3544" w:rsidRPr="005B613B" w:rsidRDefault="007A0CC3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21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 </w:t>
      </w:r>
      <w:hyperlink r:id="rId18" w:anchor="P129" w:history="1">
        <w:r w:rsidR="009F3544"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пункте </w:t>
        </w:r>
      </w:hyperlink>
      <w:r w:rsidR="0084701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19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Порядка.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22.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 </w:t>
      </w:r>
      <w:hyperlink r:id="rId19" w:anchor="P129" w:history="1">
        <w:r w:rsidR="009F3544"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пункте </w:t>
        </w:r>
      </w:hyperlink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19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Порядка.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23.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В случае если выполнение показателя результативности предоставления целевых субсидий составляет менее 100%, субсидия подлежит возврату в бюджет </w:t>
      </w:r>
      <w:r w:rsidR="000A384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сельского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поселения из расчета 1% от суммы полученной субсидии за каждый процентный пункт не достижения значения процента выполнения показателя результативности предоставления субсидий.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Значение процента выполнения показателя результативности предоставления целевой субсидий рассчитывается по формуле: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КВ = </w:t>
      </w: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ЦП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iфакт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 / </w:t>
      </w: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ЦП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iплан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x 100, где: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КВ — значение процента выполнения показателя результативности предоставления целевых субсидий;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ЦП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iфакт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— фактическое значение показателя результативности предоставления целевых субсидий;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ЦП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iплан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— плановое значение показателя результативности предоставления целевых субсидий.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Объем целевой субсидии, подлежащий возврату, рассчитывается по формуле: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возвр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 = ((100 — КВ) x </w:t>
      </w: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получ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 / 100, где: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возвр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— объем субсидии, подлежащий возврату;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КВ — значение процента выполнения показателя результативности предоставления субсидий;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vertAlign w:val="subscript"/>
          <w:lang w:eastAsia="ru-RU"/>
        </w:rPr>
        <w:t>получ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— объем полученной субсидии.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случае выполнения показателя результативности предоставления субсидий по итогам отчетного года менее 50% возврат субсидий производится в полном объеме.</w:t>
      </w:r>
    </w:p>
    <w:p w:rsidR="009F3544" w:rsidRPr="005B613B" w:rsidRDefault="009F3544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в течение 30 (тридцати) календарных дней со дня установления факта невыполнения показателя результативности.</w:t>
      </w:r>
    </w:p>
    <w:p w:rsidR="009F3544" w:rsidRPr="005B613B" w:rsidRDefault="006D2F67" w:rsidP="001D1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Финансовый орган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 w:rsidR="009F3544" w:rsidRPr="005B613B" w:rsidRDefault="0084701D" w:rsidP="007A0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24.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В случае не поступления средств в течение 30 (тридцати) календарных дней со дня получения требования о возврате субсидии (части субсидии) отраслевой орган в срок не более 3 (трех) месяцев со дня истечения срока для возврата средств принимает меры к их взысканию в судебном порядке.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7A0CC3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 xml:space="preserve">Приложение 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№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</w:t>
      </w:r>
    </w:p>
    <w:p w:rsidR="001D197B" w:rsidRDefault="009F3544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к </w:t>
      </w:r>
      <w:r w:rsidR="006814C2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Порядку </w:t>
      </w:r>
      <w:r w:rsidR="001D197B"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определения объема </w:t>
      </w:r>
    </w:p>
    <w:p w:rsidR="001D197B" w:rsidRP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 условий предоставления субсидий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бюджетным и автономным 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учреждениям, финансируемы</w:t>
      </w:r>
      <w:r w:rsidR="0047158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</w:t>
      </w: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из бюджета муниципального 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образования «Новокусковское </w:t>
      </w:r>
    </w:p>
    <w:p w:rsidR="001D197B" w:rsidRP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сельское поселение», на иные цели</w:t>
      </w:r>
    </w:p>
    <w:p w:rsidR="006814C2" w:rsidRDefault="006814C2" w:rsidP="001D1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7A0C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ПЕРЕЧЕНЬ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ДОКУМЕНТОВ, ПРЕДСТАВЛЯЕМЫХ ДЛЯ ПОЛУЧЕНИЯ СУБСИДИИ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Default="001D197B" w:rsidP="001D19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1.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Обращение о предоставлении целевой субсидии с указанием целей, объема бюджетных ассигнований.</w:t>
      </w:r>
    </w:p>
    <w:p w:rsidR="009F3544" w:rsidRDefault="001D197B" w:rsidP="001D19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2.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</w:p>
    <w:p w:rsidR="009F3544" w:rsidRDefault="001D197B" w:rsidP="001D19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3.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 w:rsidR="009F3544" w:rsidRDefault="001D197B" w:rsidP="001D19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4.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9F3544" w:rsidRDefault="001D197B" w:rsidP="001D19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5.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9F3544" w:rsidRDefault="001D197B" w:rsidP="001D19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6. </w:t>
      </w:r>
      <w:hyperlink r:id="rId20" w:history="1">
        <w:proofErr w:type="gramStart"/>
        <w:r w:rsidR="009F3544" w:rsidRPr="001D197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Обоснование</w:t>
        </w:r>
      </w:hyperlink>
      <w:r w:rsidR="009F3544"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9F3544" w:rsidRPr="001D197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ффективности</w:t>
      </w:r>
      <w:proofErr w:type="gramEnd"/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реализации мероприятия муниципальной программы, предусматривающего использование целевой субсидии.</w:t>
      </w:r>
    </w:p>
    <w:p w:rsidR="009F3544" w:rsidRPr="005B613B" w:rsidRDefault="001D197B" w:rsidP="001D19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7.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Информацию об отсутствии просроченной задолженности по возврату в бюджет поселения субсидий, бюджетных инвестиций, предоставленных в том числе в соответствии с иными правовыми актами 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Администрации Новокусковского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 </w:t>
      </w:r>
    </w:p>
    <w:p w:rsidR="001D197B" w:rsidRPr="005B613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№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Порядку </w:t>
      </w: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определения объема </w:t>
      </w:r>
    </w:p>
    <w:p w:rsidR="001D197B" w:rsidRP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 условий предоставления субсидий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бюджетным и автономным 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учреждениям, финансируемы</w:t>
      </w:r>
      <w:r w:rsidR="0047158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</w:t>
      </w: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из бюджета муниципального </w:t>
      </w:r>
    </w:p>
    <w:p w:rsid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образования «Новокусковское </w:t>
      </w:r>
    </w:p>
    <w:p w:rsidR="001D197B" w:rsidRPr="001D197B" w:rsidRDefault="001D197B" w:rsidP="001D197B">
      <w:pPr>
        <w:shd w:val="clear" w:color="auto" w:fill="FFFFFF"/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сельское поселение», на иные цели</w:t>
      </w:r>
    </w:p>
    <w:p w:rsidR="009F3544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Типовая форма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СОГЛАШЕНИЕ</w:t>
      </w:r>
    </w:p>
    <w:p w:rsidR="009F3544" w:rsidRPr="005B613B" w:rsidRDefault="009F3544" w:rsidP="007A0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о предоставлении целевой субсидии</w:t>
      </w:r>
    </w:p>
    <w:p w:rsidR="009F3544" w:rsidRPr="005B613B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                 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на_________________________________________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___________________________________________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(место заключения соглашения (договора)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«__» __________ 20__ г.                  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                              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   № 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(дата заключения соглашения)       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                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                (номер соглашения)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Администрация 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Новокусковского сельского поселения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, в лице 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Главы Новокусковского сельского поселения _____________________________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действующ</w:t>
      </w:r>
      <w:r w:rsid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его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 основании ________________________</w:t>
      </w:r>
      <w:proofErr w:type="gram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_(</w:t>
      </w:r>
      <w:proofErr w:type="gram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реквизиты учредительного документа (Устав </w:t>
      </w:r>
      <w:r w:rsidR="001D197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Новокусковского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поселения, положения), с одной стороны и ___________________________</w:t>
      </w:r>
      <w:r w:rsid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_________________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_,</w:t>
      </w:r>
    </w:p>
    <w:p w:rsidR="009F3544" w:rsidRPr="005B613B" w:rsidRDefault="007A0CC3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                                 </w:t>
      </w:r>
      <w:r w:rsid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                      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(наименование учреждения)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именуемая в дальнейшем «Учреждение», в лице 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__________________________________________________________________,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(наименование должности, а также ФИО лица, представляющего Получателя)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действующего(ей) на основании ______________________________________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____________________________________________________________________,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(реквизиты учредительного документа учреждения)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с другой стороны, далее именуемые «Стороны», в соответствии с Бюджетным</w:t>
      </w:r>
    </w:p>
    <w:p w:rsidR="009F3544" w:rsidRPr="005B613B" w:rsidRDefault="001777DE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hyperlink r:id="rId21" w:history="1">
        <w:r w:rsidR="009F3544" w:rsidRPr="00AA75E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кодексом</w:t>
        </w:r>
      </w:hyperlink>
      <w:r w:rsidR="009F3544" w:rsidRPr="00AA75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  <w:r w:rsidR="009F3544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 Российской Федерации______________________________________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____________________________________________________________________, (наименование распоряжения 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Администрации Новокусковского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 о предоставлении целевой субсидии  из  бюджета  поселения Учреждению)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заключили настоящее Соглашение о нижеследующем.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7A0C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Предмет Соглашения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1.1. Предметом настоящего Соглашения является предоставление Учреждению из    бюджета  </w:t>
      </w:r>
      <w:r w:rsidR="007A0CC3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Новокусковского сельского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поселения в 20__ году/20__ — 20__ годах   субсидии  на: _____________________________________(указание цели (ей) предоставления Субсидии)  не связанные с финансовым обеспечением выполнения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муниципального задания на оказание  муниципальных  услуг (выполнение работ) (далее — Субсидия);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1.1.1. в целях реализации Получателем следующих мероприятий: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1.1.1.1. _________________________________________________________;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1.1.1.2. _________________________________________________________.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1.2.  Субсидия предоставляется в соответствии с лимитами бюджетных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обязательств, доведенными __________________(наименования администрации поселения)  как получателю средств бюджета поселения,  по  кодам  классификации расходов бюджетов Российской  Федерации (далее — коды БК) на цель(и), указанную(</w:t>
      </w:r>
      <w:proofErr w:type="spell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ые</w:t>
      </w:r>
      <w:proofErr w:type="spell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) в </w:t>
      </w:r>
      <w:hyperlink r:id="rId22" w:anchor="P92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разделе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I  настоящего  Соглашения,  в размере ________________________, в том числе 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20__ году ____ (________________) рублей __ копеек — по коду БК ____;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(сумма прописью)                                                                                           (код БК)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20__ году ____ (________________) рублей __ копеек — по коду БК ____;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(сумма прописью)                                                                                    (код БК)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20__ году ____ (________________) рублей __ копеек — по коду БК ____.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(сумма прописью)                                                                                    (код БК)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1.4. Предоставление бюджетных ассигнований производится в пределах средств, предусмотренных в бюджете поселения на соответствующий финансовый год и плановый период.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 приобретение нефинансовых активов).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1.6. Размер субсидии может быть уменьшен  в случаях: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отсутствия решения  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23" w:anchor="P219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пункте 1.1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 поселения, на иные цели, утвержденным постановлением администрации от_</w:t>
      </w:r>
      <w:r w:rsidR="004306D0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. №</w:t>
      </w:r>
      <w:r w:rsidR="004306D0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(далее – Порядок);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1.7. В случаях, указанных в </w:t>
      </w:r>
      <w:hyperlink r:id="rId24" w:anchor="P253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пункте 1.6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Соглашения, субсидии подлежат возврату в доход бюджета поселения в течение  30 календарных дней после предъявления отраслевым органом соответствующих требований на указанный в требовании счет.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случае не поступления средств в течение указанного срока отраслевой орган в срок не более 3 месяцев со дня истечения срока для возврата средств принимает меры к их взысканию в судебном порядке.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 </w:t>
      </w:r>
    </w:p>
    <w:p w:rsidR="009F3544" w:rsidRPr="005B613B" w:rsidRDefault="009F3544" w:rsidP="004306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Права и обязательства Сторон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2.1. Администрация поселения обязуется: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2.1.1. перечислить Учреждению на лицевой счет, открытый учреждением в </w:t>
      </w:r>
      <w:r w:rsidR="004306D0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Администрации Новокусковского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сельского поселения для учета операций по получению и использованию субсидий, согласно </w:t>
      </w:r>
      <w:hyperlink r:id="rId25" w:anchor="P310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графику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перечисления субсидии (приложение 1 к настоящему Соглашению), являющемуся его неотъемлемой частью.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2.1.4. Осуществлять   оценку   достижения   Учреждением   показателей результативности   предоставления   субсидии   в соответствии с пунктом 2.1.3 настоящего Соглашения, на основании отчета о   расходах   Учреждения и о достижении значений показателей результативности предоставления  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2.1.5.1 в случае установления или   получения   от    органа    финансового   контроля информации  о  фактах  нарушения  Учреждением  порядка,  целей и условий предоставления субсидии, предусмотренных настоящим  Соглашением,  в  том  числе  указания  в  документах, представленных   Учреждением  в  соответствии  с  настоящим Соглашением, недостоверных сведений, направлять Учреждению требование об обеспечении возврата Субсидии в бюджет поселения  в размере и в сроки, определенные в указанном требовании;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2.1.5.2.  в случае, если Учреждением не достигнуты значения показателей результативности   предоставления   Субсидии   в   соответствии с   пунктом 2.1.3   настоящего   Соглашения, применять штрафные санкции, с обязательным уведомлением Учреждения в течение 5 рабочих дней с даты принятия указанного решения;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2.2. Администрация поселения вправе: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году остатка субсидии, не использованного в ___ году, на цели, указанные в разделе 1 настоящего Соглашения, не позднее 10 рабочих дней со дня получения от Учреждения документов, обосновывающих потребность в направлении остатка субсидии на указанные цели;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2.2.3. приостанавливать предоставление субсидии в случае установления администрацией поселения или получения от органа финансового </w:t>
      </w:r>
      <w:proofErr w:type="gramStart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контроля  информации</w:t>
      </w:r>
      <w:proofErr w:type="gramEnd"/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 о  фактах нарушения Учреждением  порядка,    целей   и   условий   предоставления   субсидии, предусмотренных   настоящим соглашением;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 Учреждение обязуется: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2.3.1. представлять  администрации поселения документы, в соответствии с Порядком.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2.3.2. представить администрации поселения в срок до «01» марта 20__ года следующего за отчетным документы, установленные </w:t>
      </w:r>
      <w:hyperlink r:id="rId26" w:anchor="P233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пунктом 2.2.2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2.3.4.  обеспечивать достижение значений показателей результативности предоставления субсидии в соответствии с </w:t>
      </w:r>
      <w:hyperlink r:id="rId27" w:anchor="P169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пунктом 2.1.3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2.3.5. представлять администрации поселения отчет   о   расходах   Учреждения и о достижении значений показателей результативности предоставления   субсидии в соответствии с пунктом настоящего Соглашения не позднее 25 дня, следующего за отчетным кварталом, и до 15 января финансового</w:t>
      </w:r>
      <w:r w:rsid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года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, следующего за годом предоставления субсидии;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2.3.6. направлять по запросу администрации поселения документы и информацию,  необходимую  для   осуществления    контроля  за соблюдением порядка, целей и условий предоставления субсидии в соответствии с  </w:t>
      </w:r>
      <w:hyperlink r:id="rId28" w:anchor="P248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пунктом  2.2.4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 настоящего Соглашения, в течение 5 рабочих дней со дня получения указанного запроса;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2.3.7. в случае получения от администрации поселе</w:t>
      </w:r>
      <w:r w:rsidR="00B75372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ния требования в 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соответствии </w:t>
      </w:r>
      <w:r w:rsidRPr="00B753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 </w:t>
      </w:r>
      <w:hyperlink r:id="rId29" w:anchor="P204" w:history="1">
        <w:r w:rsidRPr="00B75372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пунктом </w:t>
        </w:r>
      </w:hyperlink>
      <w:r w:rsidRPr="00B753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2.1.5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настоящего Соглашения: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б) возвращать в бюджет поселения субсидию в размере и в сроки, определенные в требовании о возврате субсидии;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в)   возвращать   неиспользованный   остаток   субсидии   в доход  бюджета поселения в случае отсутствия решения о наличии потребности в   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2.3.8. обеспечивать полноту и достоверность сведений, представляемых в администрацию поселения в соответствии с настоящим Соглашением.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2.4. Учреждение вправе: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2.4.1. направлять администрации поселения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   размера   субсидии   с   приложением   информации, содержащей финансово-экономическое обоснование данного изменения;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2.4.2. обращаться к администрации поселения в целях получения разъяснений в связи с исполнением настоящего Соглашения;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30" w:anchor="P92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разделе I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Соглашения, в случае принятия администрацией поселения соответствующего   решения   в соответствии с пунктом настоящего Соглашения.</w:t>
      </w:r>
    </w:p>
    <w:p w:rsidR="009F3544" w:rsidRPr="004306D0" w:rsidRDefault="009F3544" w:rsidP="001E4695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4306D0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Ответственность Сторон</w:t>
      </w:r>
    </w:p>
    <w:p w:rsidR="009F3544" w:rsidRDefault="009F3544" w:rsidP="001E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E4695" w:rsidRPr="005B613B" w:rsidRDefault="001E4695" w:rsidP="001E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1E4695" w:rsidRDefault="001E4695" w:rsidP="001E469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1E4695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Заключительные </w:t>
      </w:r>
      <w:r w:rsidR="009F3544" w:rsidRPr="001E4695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положения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31" w:anchor="P105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пункте 2.1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4.3. Изменение настоящего Соглашения, в том числе в соответствии с положениями </w:t>
      </w:r>
      <w:hyperlink r:id="rId32" w:anchor="P232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пункта 2.2.1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4.6. Расторжение настоящего Соглашения </w:t>
      </w:r>
      <w:r w:rsidR="001E4695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Администрацией </w:t>
      </w:r>
      <w:r w:rsidR="001E4695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сельского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поселения в   одностороннем   порядке возможно в случае не достижения Учреждением установленных    настоящим    Соглашением    показателей   результативности предоставления субсидии или иных показателей.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Платежные реквизиты Сторон</w:t>
      </w:r>
    </w:p>
    <w:tbl>
      <w:tblPr>
        <w:tblW w:w="101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398"/>
        <w:gridCol w:w="4824"/>
        <w:gridCol w:w="201"/>
      </w:tblGrid>
      <w:tr w:rsidR="009F3544" w:rsidRPr="00AA75EB" w:rsidTr="00AA75EB">
        <w:trPr>
          <w:tblCellSpacing w:w="15" w:type="dxa"/>
        </w:trPr>
        <w:tc>
          <w:tcPr>
            <w:tcW w:w="5160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Сокращенное наименование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администрации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Сокращенное наименование Получателя</w:t>
            </w:r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AA75EB">
        <w:trPr>
          <w:tblCellSpacing w:w="15" w:type="dxa"/>
        </w:trPr>
        <w:tc>
          <w:tcPr>
            <w:tcW w:w="168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proofErr w:type="spellStart"/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48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администрации поселения</w:t>
            </w:r>
          </w:p>
        </w:tc>
        <w:tc>
          <w:tcPr>
            <w:tcW w:w="496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AA75EB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 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 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 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ОГРН, </w:t>
            </w:r>
            <w:hyperlink r:id="rId33" w:history="1">
              <w:r w:rsidRPr="00AA75E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AA75EB">
        <w:trPr>
          <w:tblCellSpacing w:w="15" w:type="dxa"/>
        </w:trPr>
        <w:tc>
          <w:tcPr>
            <w:tcW w:w="5160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ОГРН, </w:t>
            </w:r>
            <w:hyperlink r:id="rId34" w:history="1">
              <w:r w:rsidRPr="00AA75E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AA75EB">
        <w:trPr>
          <w:tblCellSpacing w:w="15" w:type="dxa"/>
        </w:trPr>
        <w:tc>
          <w:tcPr>
            <w:tcW w:w="5160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496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AA75EB">
        <w:trPr>
          <w:tblCellSpacing w:w="15" w:type="dxa"/>
        </w:trPr>
        <w:tc>
          <w:tcPr>
            <w:tcW w:w="5160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AA75EB">
        <w:trPr>
          <w:tblCellSpacing w:w="15" w:type="dxa"/>
        </w:trPr>
        <w:tc>
          <w:tcPr>
            <w:tcW w:w="5160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96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AA75EB">
        <w:trPr>
          <w:tblCellSpacing w:w="15" w:type="dxa"/>
        </w:trPr>
        <w:tc>
          <w:tcPr>
            <w:tcW w:w="5160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Платежные реквизиты: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u w:val="single"/>
                <w:lang w:eastAsia="ru-RU"/>
              </w:rPr>
              <w:t>Расчетный счет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96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Платежные реквизиты: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u w:val="single"/>
                <w:lang w:eastAsia="ru-RU"/>
              </w:rPr>
              <w:t>Расчетный (корреспондентский) счет</w:t>
            </w:r>
          </w:p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9F3544" w:rsidRPr="00AA75EB" w:rsidRDefault="009F3544" w:rsidP="00AA75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VIII. Подписи Сторон</w:t>
      </w:r>
    </w:p>
    <w:p w:rsidR="009F3544" w:rsidRPr="00AA75EB" w:rsidRDefault="009F3544" w:rsidP="00AA75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4702"/>
      </w:tblGrid>
      <w:tr w:rsidR="009F3544" w:rsidRPr="00AA75EB" w:rsidTr="00AA75EB">
        <w:trPr>
          <w:tblCellSpacing w:w="15" w:type="dxa"/>
        </w:trPr>
        <w:tc>
          <w:tcPr>
            <w:tcW w:w="5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Руководитель администрации (отраслевого органа)</w:t>
            </w:r>
          </w:p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Сокращенное наименование Получателя</w:t>
            </w:r>
          </w:p>
        </w:tc>
      </w:tr>
      <w:tr w:rsidR="009F3544" w:rsidRPr="00AA75EB" w:rsidTr="00AA75EB">
        <w:trPr>
          <w:tblCellSpacing w:w="15" w:type="dxa"/>
        </w:trPr>
        <w:tc>
          <w:tcPr>
            <w:tcW w:w="5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___________/_____________</w:t>
            </w:r>
          </w:p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(подпись)      (ФИО)</w:t>
            </w:r>
          </w:p>
        </w:tc>
        <w:tc>
          <w:tcPr>
            <w:tcW w:w="49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___________/_____________</w:t>
            </w:r>
          </w:p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(подпись)      (ФИО)</w:t>
            </w:r>
          </w:p>
        </w:tc>
      </w:tr>
    </w:tbl>
    <w:p w:rsidR="009F3544" w:rsidRPr="00AA75EB" w:rsidRDefault="009F3544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AA75EB" w:rsidRDefault="009F3544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Default="009F3544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Pr="00AA75EB" w:rsidRDefault="00471587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AA75EB" w:rsidRDefault="009F3544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AA75EB" w:rsidRDefault="009F3544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AA75EB" w:rsidRDefault="001E4695" w:rsidP="00AA7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4A3E9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     </w:t>
      </w:r>
      <w:r w:rsidR="009F3544"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Приложение </w:t>
      </w:r>
      <w:r w:rsidR="004A3E9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№ </w:t>
      </w: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1</w:t>
      </w:r>
    </w:p>
    <w:p w:rsidR="009F3544" w:rsidRPr="00AA75EB" w:rsidRDefault="009F3544" w:rsidP="004A3E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к Соглашению от_______ № __</w:t>
      </w:r>
    </w:p>
    <w:p w:rsidR="009F3544" w:rsidRPr="00AA75EB" w:rsidRDefault="009F3544" w:rsidP="00AA7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AA75EB" w:rsidRDefault="009F3544" w:rsidP="00AA7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ГРАФИК</w:t>
      </w:r>
    </w:p>
    <w:p w:rsidR="009F3544" w:rsidRPr="00AA75EB" w:rsidRDefault="009F3544" w:rsidP="00AA7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перечисления субсидии</w:t>
      </w:r>
    </w:p>
    <w:p w:rsidR="009F3544" w:rsidRPr="00AA75EB" w:rsidRDefault="009F3544" w:rsidP="00AA7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AA75E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tbl>
      <w:tblPr>
        <w:tblW w:w="10485" w:type="dxa"/>
        <w:tblCellSpacing w:w="1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795"/>
        <w:gridCol w:w="840"/>
        <w:gridCol w:w="1347"/>
        <w:gridCol w:w="1180"/>
        <w:gridCol w:w="1274"/>
        <w:gridCol w:w="1994"/>
        <w:gridCol w:w="1492"/>
      </w:tblGrid>
      <w:tr w:rsidR="009F3544" w:rsidRPr="00AA75EB" w:rsidTr="00B75372">
        <w:trPr>
          <w:tblCellSpacing w:w="15" w:type="dxa"/>
        </w:trPr>
        <w:tc>
          <w:tcPr>
            <w:tcW w:w="51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№</w:t>
            </w:r>
          </w:p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6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1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6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Сроки перечисления субсидии (</w:t>
            </w:r>
            <w:proofErr w:type="spellStart"/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мм.гг</w:t>
            </w:r>
            <w:proofErr w:type="spellEnd"/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4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Размер субсидии, тыс. руб.</w:t>
            </w:r>
          </w:p>
        </w:tc>
      </w:tr>
      <w:tr w:rsidR="009F3544" w:rsidRPr="00AA75EB" w:rsidTr="00B75372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код главы по КБК</w:t>
            </w:r>
          </w:p>
        </w:tc>
        <w:tc>
          <w:tcPr>
            <w:tcW w:w="1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B75372">
        <w:trPr>
          <w:tblCellSpacing w:w="15" w:type="dxa"/>
        </w:trPr>
        <w:tc>
          <w:tcPr>
            <w:tcW w:w="5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8</w:t>
            </w:r>
          </w:p>
        </w:tc>
      </w:tr>
      <w:tr w:rsidR="009F3544" w:rsidRPr="00AA75EB" w:rsidTr="00B75372">
        <w:trPr>
          <w:tblCellSpacing w:w="15" w:type="dxa"/>
        </w:trPr>
        <w:tc>
          <w:tcPr>
            <w:tcW w:w="51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B75372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итого по КБК</w:t>
            </w:r>
          </w:p>
        </w:tc>
        <w:tc>
          <w:tcPr>
            <w:tcW w:w="14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AA75EB" w:rsidTr="00B75372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4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5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AA75E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AA75E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AA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От имени администрации поселения:                 От имени учреждения: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______________________________  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______________________________  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______________________________  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«__»__________ 20__ года        «__»__________ 20__ года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М.П.                                                                                         М.П.</w:t>
      </w: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Pr="005B613B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 </w:t>
      </w:r>
    </w:p>
    <w:p w:rsidR="009F3544" w:rsidRPr="005B613B" w:rsidRDefault="009F3544" w:rsidP="00471587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Приложение № 2</w:t>
      </w:r>
    </w:p>
    <w:p w:rsidR="009F3544" w:rsidRPr="005B613B" w:rsidRDefault="009F3544" w:rsidP="00471587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к соглашению от _______ № 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ПОКАЗАТЕЛИ РЕЗУЛЬТАТИВНОСТИ ПРЕДОСТАВЛЕНИЯ СУБСИДИИ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668"/>
        <w:gridCol w:w="2110"/>
        <w:gridCol w:w="1668"/>
        <w:gridCol w:w="593"/>
        <w:gridCol w:w="1300"/>
        <w:gridCol w:w="1711"/>
      </w:tblGrid>
      <w:tr w:rsidR="009F3544" w:rsidRPr="005B613B" w:rsidTr="00B75372">
        <w:trPr>
          <w:tblCellSpacing w:w="15" w:type="dxa"/>
        </w:trPr>
        <w:tc>
          <w:tcPr>
            <w:tcW w:w="51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35" w:anchor="P957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95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Единица измерения по </w:t>
            </w:r>
            <w:hyperlink r:id="rId36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ОКЕИ</w:t>
              </w:r>
            </w:hyperlink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9F3544" w:rsidRPr="005B613B" w:rsidTr="00B75372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5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7</w:t>
            </w:r>
          </w:p>
        </w:tc>
      </w:tr>
      <w:tr w:rsidR="009F3544" w:rsidRPr="005B613B" w:rsidTr="00B75372">
        <w:trPr>
          <w:tblCellSpacing w:w="15" w:type="dxa"/>
        </w:trPr>
        <w:tc>
          <w:tcPr>
            <w:tcW w:w="5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5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5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———————————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&lt;1&gt; Заполняется в случаях, если  предусмотрено перечисление субсидии в разрезе конкретных мероприятий и если данные мероприятия  указаны в </w:t>
      </w:r>
      <w:hyperlink r:id="rId37" w:anchor="P98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пункте 1.1.1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соглашения о предоставлении целевой субсидии.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471587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Приложение</w:t>
      </w:r>
      <w:r w:rsidR="0047158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№ 3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к Соглашению</w:t>
      </w:r>
    </w:p>
    <w:p w:rsidR="009F3544" w:rsidRPr="005B613B" w:rsidRDefault="009F3544" w:rsidP="00471587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от _______ № 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1E4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Отчет</w:t>
      </w:r>
    </w:p>
    <w:p w:rsidR="009F3544" w:rsidRPr="005B613B" w:rsidRDefault="009F3544" w:rsidP="001E4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Раздел 1</w:t>
      </w:r>
      <w:r w:rsidR="001E4695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 расходах, источником финансового обеспечения которых является Субсидия</w:t>
      </w:r>
      <w:r w:rsidR="001E4695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на «__» ____________ 20__ г. </w:t>
      </w:r>
      <w:hyperlink r:id="rId38" w:anchor="P1301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&lt;1&gt;</w:t>
        </w:r>
      </w:hyperlink>
    </w:p>
    <w:p w:rsidR="009F3544" w:rsidRPr="005B613B" w:rsidRDefault="009F3544" w:rsidP="001E4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Наименование  Учреждения___________________________________________________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Периодичность: квартальная, годовая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tbl>
      <w:tblPr>
        <w:tblW w:w="95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1922"/>
        <w:gridCol w:w="1767"/>
        <w:gridCol w:w="1240"/>
        <w:gridCol w:w="1727"/>
      </w:tblGrid>
      <w:tr w:rsidR="009F3544" w:rsidRPr="005B613B" w:rsidTr="00B75372">
        <w:trPr>
          <w:tblCellSpacing w:w="15" w:type="dxa"/>
        </w:trPr>
        <w:tc>
          <w:tcPr>
            <w:tcW w:w="465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Код </w:t>
            </w:r>
            <w:hyperlink r:id="rId39" w:anchor="P1302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&lt;2&gt;</w:t>
              </w:r>
            </w:hyperlink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 строки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Код направления расходования  субсидии </w:t>
            </w:r>
            <w:hyperlink r:id="rId40" w:anchor="P1303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550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Сумма</w:t>
            </w:r>
          </w:p>
        </w:tc>
      </w:tr>
      <w:tr w:rsidR="009F3544" w:rsidRPr="005B613B" w:rsidTr="00B75372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5</w:t>
            </w: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 том числе:</w:t>
            </w:r>
          </w:p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подлежащий возврату в  бюджет поселения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 том числе:</w:t>
            </w:r>
          </w:p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 бюджета поселения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 xml:space="preserve">возврат дебиторской задолженности </w:t>
            </w: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прошлых лет, решение об использовании которой не принято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проценты за пользование займами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 том числе:</w:t>
            </w:r>
          </w:p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</w:t>
            </w: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возможность их перечисления указанной организации),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Перечисление средств в целях предоставления займов (</w:t>
            </w:r>
            <w:proofErr w:type="spellStart"/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Возвращено в бюджет поселения,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 том числе:</w:t>
            </w:r>
          </w:p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 xml:space="preserve">Остаток Субсидии на конец отчетного </w:t>
            </w: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периода, всего: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6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подлежит возврату в  бюджет поселения</w:t>
            </w:r>
          </w:p>
        </w:tc>
        <w:tc>
          <w:tcPr>
            <w:tcW w:w="73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2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Руководитель Учреждения  ___________ _________   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(уполномоченное лицо)                 (должность) (подпись)            (расшифровка подписи)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Исполнитель          _______________  _______________  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(должность)         (ФИО)                           (телефон)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«__» _________ 20__ г.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———————————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&lt;1&gt; Настоящий отчет составляется нарастающим итогом с начала текущего финансового года.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&lt;2&gt; </w:t>
      </w:r>
      <w:hyperlink r:id="rId41" w:anchor="P1066" w:history="1">
        <w:r w:rsidRPr="00AA75E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Строки 100</w:t>
        </w:r>
      </w:hyperlink>
      <w:r w:rsidRPr="00AA75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— </w:t>
      </w:r>
      <w:hyperlink r:id="rId42" w:anchor="P1093" w:history="1">
        <w:r w:rsidRPr="00AA75E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220</w:t>
        </w:r>
      </w:hyperlink>
      <w:r w:rsidRPr="00AA75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, </w:t>
      </w:r>
      <w:hyperlink r:id="rId43" w:anchor="P1275" w:history="1">
        <w:r w:rsidRPr="00AA75E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500</w:t>
        </w:r>
      </w:hyperlink>
      <w:r w:rsidRPr="00AA75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— </w:t>
      </w:r>
      <w:hyperlink r:id="rId44" w:anchor="P1286" w:history="1">
        <w:r w:rsidRPr="00AA75EB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520</w:t>
        </w:r>
      </w:hyperlink>
      <w:r w:rsidRPr="00AA75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 </w:t>
      </w:r>
    </w:p>
    <w:p w:rsidR="001E4695" w:rsidRPr="005B613B" w:rsidRDefault="009F3544" w:rsidP="001E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Раздел  2</w:t>
      </w:r>
      <w:r w:rsidR="001E4695" w:rsidRPr="001E4695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1E4695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о</w:t>
      </w:r>
      <w:r w:rsidR="001E4695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</w:t>
      </w:r>
      <w:r w:rsidR="001E4695"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достижении значений показателей результативности</w:t>
      </w:r>
    </w:p>
    <w:p w:rsidR="001E4695" w:rsidRPr="005B613B" w:rsidRDefault="001E4695" w:rsidP="001E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предоставле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ния Субсидии по состоянию </w:t>
      </w: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на ___________ 20__ года</w:t>
      </w:r>
    </w:p>
    <w:p w:rsidR="009F3544" w:rsidRPr="005B613B" w:rsidRDefault="009F3544" w:rsidP="001E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Наименование Учреждения _______________________________________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Периодичность:          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321"/>
        <w:gridCol w:w="1470"/>
        <w:gridCol w:w="1266"/>
        <w:gridCol w:w="485"/>
        <w:gridCol w:w="1321"/>
        <w:gridCol w:w="1129"/>
        <w:gridCol w:w="1085"/>
        <w:gridCol w:w="1059"/>
      </w:tblGrid>
      <w:tr w:rsidR="009F3544" w:rsidRPr="005B613B" w:rsidTr="00B75372">
        <w:trPr>
          <w:tblCellSpacing w:w="15" w:type="dxa"/>
        </w:trPr>
        <w:tc>
          <w:tcPr>
            <w:tcW w:w="45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показателя </w:t>
            </w:r>
            <w:hyperlink r:id="rId45" w:anchor="P1024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18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 мероприятия </w:t>
            </w:r>
            <w:hyperlink r:id="rId46" w:anchor="P1025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26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Единица измерения по </w:t>
            </w:r>
            <w:hyperlink r:id="rId47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ОКЕИ</w:t>
              </w:r>
            </w:hyperlink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Плановое значение показателя </w:t>
            </w:r>
            <w:hyperlink r:id="rId48" w:anchor="P1026" w:history="1">
              <w:r w:rsidRPr="005B613B">
                <w:rPr>
                  <w:rFonts w:ascii="Times New Roman" w:eastAsia="Times New Roman" w:hAnsi="Times New Roman" w:cs="Times New Roman"/>
                  <w:color w:val="08476A"/>
                  <w:spacing w:val="8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885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F3544" w:rsidRPr="005B613B" w:rsidTr="00B75372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  <w:tr w:rsidR="009F3544" w:rsidRPr="005B613B" w:rsidTr="00B75372">
        <w:trPr>
          <w:tblCellSpacing w:w="15" w:type="dxa"/>
        </w:trPr>
        <w:tc>
          <w:tcPr>
            <w:tcW w:w="4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5B613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  <w:lang w:eastAsia="ru-RU"/>
              </w:rPr>
              <w:t>9</w:t>
            </w:r>
          </w:p>
        </w:tc>
      </w:tr>
      <w:tr w:rsidR="009F3544" w:rsidRPr="005B613B" w:rsidTr="00B75372">
        <w:trPr>
          <w:tblCellSpacing w:w="15" w:type="dxa"/>
        </w:trPr>
        <w:tc>
          <w:tcPr>
            <w:tcW w:w="4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44" w:rsidRPr="005B613B" w:rsidRDefault="009F3544" w:rsidP="009F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lastRenderedPageBreak/>
        <w:t>Руководитель Учреждения  ___________ _________   _____________________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(уполномоченное лицо)    (должность) (подпись)   (расшифровка подписи)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Исполнитель          _______________  _______________  _________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(должность)         (ФИО)       (телефон)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«__» _________ 20__ г.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———————————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49" w:anchor="P926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графе 2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приложения 2 к Соглашению о предоставлению субсидии.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&lt;2&gt; Заполняется в случаях, если предусмотрено перечисление Субсидии в разрезе конкретных  мероприятий и если данные мероприятия указаны в </w:t>
      </w:r>
      <w:hyperlink r:id="rId50" w:anchor="P98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пункте 1.1.1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соглашения.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51" w:anchor="P930" w:history="1">
        <w:r w:rsidRPr="005B613B">
          <w:rPr>
            <w:rFonts w:ascii="Times New Roman" w:eastAsia="Times New Roman" w:hAnsi="Times New Roman" w:cs="Times New Roman"/>
            <w:color w:val="08476A"/>
            <w:spacing w:val="8"/>
            <w:sz w:val="24"/>
            <w:szCs w:val="24"/>
            <w:lang w:eastAsia="ru-RU"/>
          </w:rPr>
          <w:t>графе 6</w:t>
        </w:r>
      </w:hyperlink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приложения  2 к Соглашению о предоставлении целевой  субсидии.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Pr="005B613B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9F3544" w:rsidRDefault="009F3544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  <w:r w:rsidRPr="005B613B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 </w:t>
      </w: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71587" w:rsidRDefault="00471587" w:rsidP="009F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</w:pPr>
    </w:p>
    <w:p w:rsidR="00435D37" w:rsidRPr="005B613B" w:rsidRDefault="00435D37" w:rsidP="00B75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5D37" w:rsidRPr="005B613B" w:rsidSect="00EC3FD3">
      <w:headerReference w:type="default" r:id="rId5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7" w:rsidRDefault="004864A7" w:rsidP="00EC3FD3">
      <w:pPr>
        <w:spacing w:after="0" w:line="240" w:lineRule="auto"/>
      </w:pPr>
      <w:r>
        <w:separator/>
      </w:r>
    </w:p>
  </w:endnote>
  <w:endnote w:type="continuationSeparator" w:id="0">
    <w:p w:rsidR="004864A7" w:rsidRDefault="004864A7" w:rsidP="00EC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7" w:rsidRDefault="004864A7" w:rsidP="00EC3FD3">
      <w:pPr>
        <w:spacing w:after="0" w:line="240" w:lineRule="auto"/>
      </w:pPr>
      <w:r>
        <w:separator/>
      </w:r>
    </w:p>
  </w:footnote>
  <w:footnote w:type="continuationSeparator" w:id="0">
    <w:p w:rsidR="004864A7" w:rsidRDefault="004864A7" w:rsidP="00EC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526930"/>
      <w:docPartObj>
        <w:docPartGallery w:val="Page Numbers (Top of Page)"/>
        <w:docPartUnique/>
      </w:docPartObj>
    </w:sdtPr>
    <w:sdtContent>
      <w:p w:rsidR="001777DE" w:rsidRDefault="001777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CC">
          <w:rPr>
            <w:noProof/>
          </w:rPr>
          <w:t>20</w:t>
        </w:r>
        <w:r>
          <w:fldChar w:fldCharType="end"/>
        </w:r>
      </w:p>
    </w:sdtContent>
  </w:sdt>
  <w:p w:rsidR="001777DE" w:rsidRDefault="001777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1F5"/>
    <w:multiLevelType w:val="multilevel"/>
    <w:tmpl w:val="D2661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1759C"/>
    <w:multiLevelType w:val="hybridMultilevel"/>
    <w:tmpl w:val="7A28CCBE"/>
    <w:lvl w:ilvl="0" w:tplc="365AA6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314DB0"/>
    <w:multiLevelType w:val="multilevel"/>
    <w:tmpl w:val="3232F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52A3E"/>
    <w:multiLevelType w:val="multilevel"/>
    <w:tmpl w:val="A400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5488F"/>
    <w:multiLevelType w:val="multilevel"/>
    <w:tmpl w:val="BF2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A4D25"/>
    <w:multiLevelType w:val="multilevel"/>
    <w:tmpl w:val="762E5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275D84"/>
    <w:multiLevelType w:val="multilevel"/>
    <w:tmpl w:val="C1FA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C1619"/>
    <w:multiLevelType w:val="multilevel"/>
    <w:tmpl w:val="D55CC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F3D59"/>
    <w:multiLevelType w:val="multilevel"/>
    <w:tmpl w:val="76869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92478"/>
    <w:multiLevelType w:val="hybridMultilevel"/>
    <w:tmpl w:val="1794D69C"/>
    <w:lvl w:ilvl="0" w:tplc="199E3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E6B9C"/>
    <w:multiLevelType w:val="multilevel"/>
    <w:tmpl w:val="AE94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05E70"/>
    <w:multiLevelType w:val="multilevel"/>
    <w:tmpl w:val="909E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F272A"/>
    <w:multiLevelType w:val="multilevel"/>
    <w:tmpl w:val="85A0F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F3508"/>
    <w:multiLevelType w:val="multilevel"/>
    <w:tmpl w:val="62921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454FE"/>
    <w:multiLevelType w:val="multilevel"/>
    <w:tmpl w:val="C220C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544"/>
    <w:rsid w:val="000A384E"/>
    <w:rsid w:val="000C01CE"/>
    <w:rsid w:val="000E14F9"/>
    <w:rsid w:val="00145ECC"/>
    <w:rsid w:val="001777DE"/>
    <w:rsid w:val="001A4B6F"/>
    <w:rsid w:val="001C20C9"/>
    <w:rsid w:val="001D197B"/>
    <w:rsid w:val="001E4695"/>
    <w:rsid w:val="001F4EE3"/>
    <w:rsid w:val="00222D54"/>
    <w:rsid w:val="002A138B"/>
    <w:rsid w:val="0038043D"/>
    <w:rsid w:val="004306D0"/>
    <w:rsid w:val="00435D37"/>
    <w:rsid w:val="00471587"/>
    <w:rsid w:val="004864A7"/>
    <w:rsid w:val="004A3E99"/>
    <w:rsid w:val="005B613B"/>
    <w:rsid w:val="00625686"/>
    <w:rsid w:val="006814C2"/>
    <w:rsid w:val="006B6F17"/>
    <w:rsid w:val="006D2F67"/>
    <w:rsid w:val="007414D4"/>
    <w:rsid w:val="0074248A"/>
    <w:rsid w:val="007A0CC3"/>
    <w:rsid w:val="0084701D"/>
    <w:rsid w:val="009D3818"/>
    <w:rsid w:val="009F3544"/>
    <w:rsid w:val="00AA75EB"/>
    <w:rsid w:val="00B650F8"/>
    <w:rsid w:val="00B75372"/>
    <w:rsid w:val="00CA2E8E"/>
    <w:rsid w:val="00D70DD3"/>
    <w:rsid w:val="00DE74CE"/>
    <w:rsid w:val="00EC3FD3"/>
    <w:rsid w:val="00EF63A3"/>
    <w:rsid w:val="00F0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75226-F8DA-4161-88D4-5E748AFA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44"/>
    <w:rPr>
      <w:b/>
      <w:bCs/>
    </w:rPr>
  </w:style>
  <w:style w:type="character" w:styleId="a5">
    <w:name w:val="Hyperlink"/>
    <w:basedOn w:val="a0"/>
    <w:uiPriority w:val="99"/>
    <w:unhideWhenUsed/>
    <w:rsid w:val="009F35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3544"/>
    <w:rPr>
      <w:color w:val="800080"/>
      <w:u w:val="single"/>
    </w:rPr>
  </w:style>
  <w:style w:type="paragraph" w:customStyle="1" w:styleId="ConsPlusTitle">
    <w:name w:val="ConsPlusTitle"/>
    <w:rsid w:val="00625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25686"/>
    <w:pPr>
      <w:ind w:left="720"/>
      <w:contextualSpacing/>
    </w:pPr>
  </w:style>
  <w:style w:type="paragraph" w:customStyle="1" w:styleId="ConsPlusNormal">
    <w:name w:val="ConsPlusNormal"/>
    <w:rsid w:val="00625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3FD3"/>
  </w:style>
  <w:style w:type="paragraph" w:styleId="aa">
    <w:name w:val="footer"/>
    <w:basedOn w:val="a"/>
    <w:link w:val="ab"/>
    <w:uiPriority w:val="99"/>
    <w:unhideWhenUsed/>
    <w:rsid w:val="00EC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FD3"/>
  </w:style>
  <w:style w:type="paragraph" w:styleId="ac">
    <w:name w:val="Balloon Text"/>
    <w:basedOn w:val="a"/>
    <w:link w:val="ad"/>
    <w:uiPriority w:val="99"/>
    <w:semiHidden/>
    <w:unhideWhenUsed/>
    <w:rsid w:val="0043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8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6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9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FAB94711F1F3839C3ADC741A2r6X4L" TargetMode="External"/><Relationship Id="rId34" Type="http://schemas.openxmlformats.org/officeDocument/2006/relationships/hyperlink" Target="consultantplus://offline/ref=4828125D80DDBA21EE11433C966B55F33CA79E7D16163839C3ADC741A2r6X4L" TargetMode="External"/><Relationship Id="rId42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7" Type="http://schemas.openxmlformats.org/officeDocument/2006/relationships/hyperlink" Target="consultantplus://offline/ref=4828125D80DDBA21EE11433C966B55F33FA49F7711103839C3ADC741A2r6X4L" TargetMode="External"/><Relationship Id="rId50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7" Type="http://schemas.openxmlformats.org/officeDocument/2006/relationships/hyperlink" Target="http://www.nkselpasino.ru" TargetMode="External"/><Relationship Id="rId12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7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5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3" Type="http://schemas.openxmlformats.org/officeDocument/2006/relationships/hyperlink" Target="consultantplus://offline/ref=4828125D80DDBA21EE11433C966B55F33CA79E7D16163839C3ADC741A2r6X4L" TargetMode="External"/><Relationship Id="rId38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6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0" Type="http://schemas.openxmlformats.org/officeDocument/2006/relationships/hyperlink" Target="consultantplus://offline/ref=39D77B4C1323746731C1EF863ED33766F60CA53BC26ABE34BE4D21BD00C92F3420BF0E83C84E11789E9C68E2DA1E855866213641E716F027C20FBD02s1u4O" TargetMode="External"/><Relationship Id="rId29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1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4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2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7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0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5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3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8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6" Type="http://schemas.openxmlformats.org/officeDocument/2006/relationships/hyperlink" Target="consultantplus://offline/ref=4828125D80DDBA21EE11433C966B55F33FA49F7711103839C3ADC741A2r6X4L" TargetMode="External"/><Relationship Id="rId49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0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9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1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4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4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2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7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0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5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3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8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8" Type="http://schemas.openxmlformats.org/officeDocument/2006/relationships/hyperlink" Target="consultantplus://offline/ref=7150CB3823224726AA65B1BB2B7B614A0D9C2198A64EA1D242B20F9F5AE6A81244AC54C4F303C51307892C7580D6BA894A4291CD8F91FC6134aFM" TargetMode="External"/><Relationship Id="rId51" Type="http://schemas.openxmlformats.org/officeDocument/2006/relationships/hyperlink" Target="http://xn----btbmawcujctgu.xn--p1ai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20</Pages>
  <Words>7931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и:</cp:lastModifiedBy>
  <cp:revision>11</cp:revision>
  <cp:lastPrinted>2020-12-01T05:18:00Z</cp:lastPrinted>
  <dcterms:created xsi:type="dcterms:W3CDTF">2020-10-20T08:13:00Z</dcterms:created>
  <dcterms:modified xsi:type="dcterms:W3CDTF">2020-12-01T05:51:00Z</dcterms:modified>
</cp:coreProperties>
</file>