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BD5604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BD56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D5604" w:rsidRPr="00BD5604" w:rsidRDefault="00BD5604" w:rsidP="00BD56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23.05.2019                                                                                                                                 № 96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</w:tblGrid>
      <w:tr w:rsidR="00BD5604" w:rsidRPr="00BD5604" w:rsidTr="00E1418F"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BD5604" w:rsidRPr="00BD5604" w:rsidRDefault="00BD5604" w:rsidP="00BD5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«Новокусковское сельское поселение»</w:t>
      </w:r>
    </w:p>
    <w:p w:rsidR="00BD5604" w:rsidRPr="00BD5604" w:rsidRDefault="00BD5604" w:rsidP="00BD56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</w:pPr>
    </w:p>
    <w:p w:rsidR="00BD5604" w:rsidRPr="00BD5604" w:rsidRDefault="00BD5604" w:rsidP="00BD5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В соответствии с пунктом 1 статьи 10, пунктом 4 статьи 14 </w:t>
      </w:r>
      <w:hyperlink r:id="rId4" w:history="1">
        <w:r w:rsidRPr="00BD5604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Федерального закона от 21 декабря 2001 года № 178-ФЗ «О приватизации государственного и муниципального имущества»</w:t>
        </w:r>
      </w:hyperlink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Pr="00BD5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планирования и принятия решения об условиях приватизации имущества, находящегося в муниципальной собственности муниципального образования «Новокусковское сельское поселение» согласно приложению.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BD560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Приложение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УТВЕРЖДЕН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решением Совета Новокусковского </w:t>
      </w:r>
    </w:p>
    <w:p w:rsidR="00BD5604" w:rsidRPr="00BD5604" w:rsidRDefault="00BD5604" w:rsidP="00BD5604">
      <w:pPr>
        <w:spacing w:after="0"/>
        <w:ind w:left="4956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>сельского поселения от 23.05.2019 № 96</w:t>
      </w: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планирования и принятия решения об условиях приватизации имущества, находящегося в муниципальной собственности муниципального образования «Новокусковское сельское поселение»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1. Настоящий Порядок разработан в целях реализации Федерального закона от 21 декабря 2001 года № 178-ФЗ «О приватизации государственного и муниципального имущества» (далее – Закон о приватизации), в соответствии с Гражданским кодексом Российской Федерации.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2. Основными целями и задачами приватизации муниципального имущества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увеличение доходов бюджета на основе эффективного управления муниципальной собственностью;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2) вовлечение в гражданский оборот максимального количества объектов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привлечение инвестиций в объекты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4) получение дополнительных доходов в бюджет муниципального образования «Новокусковское сельское поселение» (далее – сельское поселение) путем создания новых источников платежей и более эффективного использования имеющегося имущества.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3. Основаниями для принятия решения о приватизации объектов муниципальной собственности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необходимость вложения значительных средств в ремонт или восстановление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невыгодное для сдачи в аренду месторасположение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BD5604" w:rsidRPr="00BD5604" w:rsidRDefault="00BD5604" w:rsidP="00BD5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2. Планирование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4. Разработку проекта прогнозного плана (программы) приватизации муниципального имущества 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>на очередной финансовый год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и его реализации осуществляет Администрация Новокусковского сельского поселении (далее – прогнозный план, Администрация).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5. Администрация ежегодно не позднее 15 октября разрабатывает проект прогнозного плана в соответствии с основными направлениями развития сельского поселения и программой по созданию условий для развития Новокусковского сельского поселения.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6. Проект прогнозного плана не позднее 1 ноября текущего года представляется Главе сельского поселения для согласования. Согласованный прогнозный план не позднее 15 ноября текущего года направляется в Совет Новокусковского сельского поселения для утверждения вместе с проектом бюджета и реестром муниципального имущества, которое планируется приватизировать в соответствующем году.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Данный реестр представляет собой: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характеристику объектов, подлежащих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2) предполагаемые сроки приватизации объектов.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7. Утвержденный Советом Новокусковского сельского поселения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8. Прогнозный план может быть изменен в течение года в следующем порядке: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Администрация по решению Главы сельского поселения в течение 10 календарных дней разрабатывает проект внесения изменений в прогнозный план;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в течение 15 календарных дней Администрация направляет проект изменений прогнозного плана на согласование Главе сельского поселения;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3) согласованный проект изменений прогнозного плана в течение 10 календарных дней направляется в Совет Новокусковского сельского поселения для утверждения на ближайшей сессии;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утвержденное Советом Новокусковского сельского поселения решение о внесении изменений в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Helvetica" w:eastAsia="Calibri" w:hAnsi="Helvetica" w:cs="Helvetica"/>
          <w:color w:val="000000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ежегодно не позднее 1 мая представляет в Совет Новокусковского сельского поселения, отчет о выполнении прогнозного плана (программы) приватизации муниципального имущества за прошедший год, содержащий в себе перечень приватизированного имущества с указанием способа, срока и цены сделки приватизации</w:t>
      </w:r>
      <w:r w:rsidRPr="00BD5604">
        <w:rPr>
          <w:rFonts w:ascii="Helvetica" w:eastAsia="Calibri" w:hAnsi="Helvetica" w:cs="Helvetica"/>
          <w:color w:val="000000"/>
        </w:rPr>
        <w:t>.</w:t>
      </w:r>
    </w:p>
    <w:p w:rsidR="00BD5604" w:rsidRPr="00BD5604" w:rsidRDefault="00BD5604" w:rsidP="00BD5604">
      <w:pPr>
        <w:spacing w:after="0" w:line="240" w:lineRule="auto"/>
        <w:jc w:val="both"/>
        <w:rPr>
          <w:rFonts w:ascii="Helvetica" w:eastAsia="Calibri" w:hAnsi="Helvetica" w:cs="Helvetica"/>
          <w:color w:val="000000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3. Принятие решения об условиях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10. Основанием для подготовки и принятия решений об условиях приватизации муниципального имущества является утвержденный Советом Новокусковского сельского поселения прогнозный план (программа) приватизации муниципального имущества на соответствующий год.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11. Подготовку решений об условиях приватизации осуществляет комиссия по приватизации, которая утверждается распоряжением Администрации Новокусковского сельского поселения.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12. При подготовке решения об условиях приватизации муниципального имущества проводятся следующие мероприятия: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изготовляются технические паспорта на объекты недвижимости, подлежащие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оформляется другая необходимая документация в соответствии с Законом о приватизации.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13. При подготовке решения об условиях приватизации имущественного комплекса муниципального унитарного предприятия проводятся следующие мероприятия: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инвентаризация имущества, в том числе и обязательств предприятия;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4) определяется балансовая стоимость подлежащих приватизации активов предприятия;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5) при преобразовании муниципального унитарного предприятия в открытое акционерное общество определяются размер уставного капитала, количество и </w:t>
      </w:r>
      <w:r w:rsidRPr="00BD56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номинальная стоимость акций, состав совета директоров и ревизионной комиссии, разрабатывается устав общества.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14. Решение об условиях приватизации объектов муниципальной собственности принимается Советом Новокусковского сельского поселения в соответствии с прогнозным планом приватизации муниципального имущества.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15. В решении об условиях приватизации муниципального имущества должны содержаться следующие сведения: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наименование имущества и иные данные, позволяющие его индивидуализировать;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способ приватизации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3) нормативная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начальная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5) срок рассрочки платежа (в случае ее предоставления);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6) преимущественное право арендаторов муниципального имущества, соответствующих установленным статьей 3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 требованиям, на приобретение арендуемого недвижимого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7) иные необходимые для приватизации муниципального имущества сведения.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об условиях приватизации объектов муниципальной собственности подписывается членами комиссии по приватизации и утверждается Главой сельского поселения.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состав комиссии по приватизации включаются: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Глава Новокусковского сельского поселения;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1 категории по землеустройству и градостроительству Администрации Новокусковского сельского поселения;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сельского поселения по управлению делами;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 по экономике и финансам;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закупкам.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Администрация привлекает независимого оценщика, осуществляющего </w:t>
      </w:r>
      <w:hyperlink r:id="rId6" w:tooltip="Оценочная деятельность" w:history="1">
        <w:r w:rsidRPr="00BD560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оценочную деятельность</w:t>
        </w:r>
      </w:hyperlink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Федеральным законом от 29 июля 1998 года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Комиссия по приватизации определяет способ приватизации муниципального имущества в соответствии со статьей 13 Федерального закона о приватизации.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20..  Комиссия по приватизации осуществляет контроль за исполнением победителем условий конкурса при продаже муниципального имущества</w:t>
      </w:r>
      <w:r w:rsidRPr="00BD56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приватизации муниципального имущества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21. Для создания возможности свободного доступа неограниченного круга лиц к информации о приватизации </w:t>
      </w:r>
      <w:hyperlink r:id="rId7" w:anchor="dst100009" w:history="1">
        <w:r w:rsidRPr="00BD5604">
          <w:rPr>
            <w:rFonts w:ascii="Times New Roman" w:eastAsia="Calibri" w:hAnsi="Times New Roman" w:cs="Times New Roman"/>
            <w:sz w:val="24"/>
            <w:szCs w:val="24"/>
          </w:rPr>
          <w:t>прогнозный план</w:t>
        </w:r>
      </w:hyperlink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(программы) приватизации,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в сети «Интернет» на официальном сайте Российской Федерации для размещения информации о проведении торгов </w:t>
      </w:r>
      <w:hyperlink r:id="rId8" w:history="1"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22.</w:t>
      </w:r>
      <w:r w:rsidRPr="00BD56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Информационное сообщение о продаже муниципального имущества, об итогах его продажи размещается также на официальном сайте Новокусковского сельского поселения </w:t>
      </w:r>
      <w:hyperlink r:id="rId9" w:history="1">
        <w:r w:rsidRPr="00BD5604">
          <w:rPr>
            <w:rFonts w:ascii="Times New Roman" w:eastAsia="Calibri" w:hAnsi="Times New Roman" w:cs="Times New Roman"/>
            <w:iCs/>
            <w:sz w:val="24"/>
            <w:szCs w:val="24"/>
          </w:rPr>
          <w:t>www.nkselpasino.ru</w:t>
        </w:r>
      </w:hyperlink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dst553"/>
      <w:bookmarkEnd w:id="0"/>
      <w:r w:rsidRPr="00BD5604">
        <w:rPr>
          <w:rFonts w:ascii="Times New Roman" w:eastAsia="Calibri" w:hAnsi="Times New Roman" w:cs="Times New Roman"/>
          <w:sz w:val="24"/>
          <w:szCs w:val="24"/>
        </w:rPr>
        <w:lastRenderedPageBreak/>
        <w:t>23. Информационное сообщение о продаже муниципального имущества подлежит размещению на официальных сайтах, указанных в пунктах 21 и 22 настоящего Порядка,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dst554"/>
      <w:bookmarkEnd w:id="1"/>
      <w:r w:rsidRPr="00BD5604">
        <w:rPr>
          <w:rFonts w:ascii="Times New Roman" w:eastAsia="Calibri" w:hAnsi="Times New Roman" w:cs="Times New Roman"/>
          <w:sz w:val="24"/>
          <w:szCs w:val="24"/>
        </w:rPr>
        <w:t>24. Решение об условиях приватизации муниципального имущества размещается в открытом доступе на официальном сайте, указанном в пункте 21 настоящего Порядка, в течение десяти дней со дня принятия этого решения.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25. Обязательному опубликованию в информационном сообщении о продаже муниципального имущества подлежат сведения, предусмотренные статьей 15 Федерального закона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26.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27. Информация о результатах сделок приватизации муниципального имущества подлежит размещению на официальных сайтах, указанных в пунктах 21 и 22 настоящего Порядка, в течение десяти дней со дня совершения указанных сделок.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28. Обязательному опубликованию в информационном сообщении о результатах сделок приватизации муниципального имущества подлежат сведения, предусмотренные пунктом 11 статьи 15 Федерального закона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7F1" w:rsidRDefault="009467F1">
      <w:bookmarkStart w:id="2" w:name="_GoBack"/>
      <w:bookmarkEnd w:id="2"/>
    </w:p>
    <w:sectPr w:rsidR="0094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F"/>
    <w:rsid w:val="009467F1"/>
    <w:rsid w:val="009C181F"/>
    <w:rsid w:val="00B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4DF55-3386-45DA-A2E9-6BEBB976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55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tcenochnaya_deyatelmz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kselpasin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09128" TargetMode="Externa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2019-05-27T03:50:00Z</dcterms:created>
  <dcterms:modified xsi:type="dcterms:W3CDTF">2019-05-27T03:50:00Z</dcterms:modified>
</cp:coreProperties>
</file>