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54" w:rsidRPr="004F1C54" w:rsidRDefault="004F1C54" w:rsidP="004F1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4F1C54" w:rsidRPr="004F1C54" w:rsidRDefault="004F1C54" w:rsidP="004F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4F1C54" w:rsidRPr="004F1C54" w:rsidRDefault="004F1C54" w:rsidP="004F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4F1C54" w:rsidRPr="004F1C54" w:rsidRDefault="004F1C54" w:rsidP="004F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1C54" w:rsidRPr="004F1C54" w:rsidRDefault="004F1C54" w:rsidP="004F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F1C54" w:rsidRPr="004F1C54" w:rsidRDefault="00D01452" w:rsidP="004F1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18.09.2017</w:t>
      </w:r>
      <w:r w:rsidR="004F1C54"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147</w:t>
      </w:r>
    </w:p>
    <w:p w:rsidR="004F1C54" w:rsidRPr="004F1C54" w:rsidRDefault="004F1C54" w:rsidP="004F1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4F1C54" w:rsidRPr="004F1C54" w:rsidRDefault="004F1C54" w:rsidP="004F1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54" w:rsidRDefault="004F1C54" w:rsidP="004F1C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создания, хранения, использования и восполнения резервов </w:t>
      </w:r>
    </w:p>
    <w:p w:rsidR="004F1C54" w:rsidRPr="004F1C54" w:rsidRDefault="004F1C54" w:rsidP="004F1C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материальных ресурсов для ликвидации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чрезвычайных ситуаций природного и техногенного характера на территории Новокусковского сельского поселения</w:t>
      </w:r>
      <w:r w:rsidRPr="004F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1C54" w:rsidRPr="004F1C54" w:rsidRDefault="004F1C54" w:rsidP="004F1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54" w:rsidRDefault="004F1C54" w:rsidP="004F1C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4F1C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1994 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ода</w:t>
        </w:r>
      </w:smartTag>
      <w:r w:rsidRPr="004F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4F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4F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оперативного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необходимых средств</w:t>
      </w:r>
      <w:r w:rsidRPr="004F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возникновения чрезвычайной ситуации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«Новокусковское сельское поселение» </w:t>
      </w:r>
    </w:p>
    <w:p w:rsidR="004F1C54" w:rsidRPr="004F1C54" w:rsidRDefault="004F1C54" w:rsidP="004F1C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C54" w:rsidRPr="004F1C54" w:rsidRDefault="004F1C54" w:rsidP="004F1C5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F1C5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4F1C54" w:rsidRPr="004F1C54" w:rsidRDefault="004F1C54" w:rsidP="004F1C5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Новокусковского сельского поселения согласно приложению 1</w:t>
      </w: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C54" w:rsidRPr="004F1C54" w:rsidRDefault="00FD35E4" w:rsidP="004F1C5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1C54"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C54"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номенклатуру и объемы резерва материальных ресурсов для ликвидации чрезвычайных ситуаций </w:t>
      </w:r>
      <w:r w:rsidRPr="00FD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природного и техногенного характера на территории Новокусковского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2.</w:t>
      </w:r>
    </w:p>
    <w:p w:rsidR="004F1C54" w:rsidRPr="004F1C54" w:rsidRDefault="00FD35E4" w:rsidP="004F1C5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1C54"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Установить, что хранение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езерва </w:t>
      </w:r>
      <w:r w:rsidR="004F1C54"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материальных ресурсов организуется как на объектах, специально предназначенных для их хранения и обслуживания, так и в соответствии с </w:t>
      </w:r>
      <w:r w:rsidR="004F1C54" w:rsidRPr="00FD3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заключенными договорами</w:t>
      </w:r>
      <w:r w:rsidR="004F1C54"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(контрактами) </w:t>
      </w:r>
      <w:r w:rsidR="004F1C54"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сохранность и откуда возможна их оперативная доставка в зоны чрезвычайных ситуаций.</w:t>
      </w:r>
    </w:p>
    <w:p w:rsidR="00FD35E4" w:rsidRDefault="00FD35E4" w:rsidP="00FD35E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1C54"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руководителям организаций различных форм собственности,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поселения,</w:t>
      </w:r>
      <w:r w:rsidRPr="00FD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создание резервов материальных ресурсов, необходимых для ликвидации чрезвычайных ситуация природного и техногенного характера.</w:t>
      </w:r>
    </w:p>
    <w:p w:rsidR="00FD35E4" w:rsidRPr="00FD35E4" w:rsidRDefault="00FD35E4" w:rsidP="00FD35E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Постановление Главы Новокусковского сельского поселения от 20.11.2006 № 61 </w:t>
      </w:r>
      <w:r w:rsidRPr="00FD35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создании и использовании резервов материальных ресурсов для ликвидации чрезвычайных ситуаций природного и техногенного характера на территории Новокусковского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4F1C54" w:rsidRPr="004F1C54" w:rsidRDefault="004F1C54" w:rsidP="004F1C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35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 w:rsidR="00FD35E4"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Новокусковского сельского поселения </w:t>
      </w:r>
      <w:hyperlink r:id="rId7" w:history="1">
        <w:r w:rsidR="00FD35E4" w:rsidRPr="00FD35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="00FD35E4" w:rsidRPr="00FD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F1C54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 w:rsidR="00FD35E4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C54" w:rsidRPr="004F1C54" w:rsidRDefault="00FD35E4" w:rsidP="004F1C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  <w:t>7. Контроль исполнения настоящего постановления оставляю за собой.</w:t>
      </w:r>
    </w:p>
    <w:p w:rsidR="004F1C54" w:rsidRPr="004F1C54" w:rsidRDefault="004F1C54" w:rsidP="004F1C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</w:p>
    <w:p w:rsidR="004F1C54" w:rsidRPr="004F1C54" w:rsidRDefault="004F1C54" w:rsidP="004F1C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54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4F1C54" w:rsidRPr="004F1C54" w:rsidRDefault="004F1C54" w:rsidP="004F1C5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proofErr w:type="gramStart"/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администрации)   </w:t>
      </w:r>
      <w:proofErr w:type="gramEnd"/>
      <w:r w:rsidRPr="004F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А.В. Карпенко</w:t>
      </w:r>
    </w:p>
    <w:p w:rsidR="004F1C54" w:rsidRPr="004F1C54" w:rsidRDefault="004F1C54" w:rsidP="004F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C54" w:rsidRPr="004F1C54" w:rsidRDefault="004F1C54" w:rsidP="004F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452" w:rsidRDefault="00D01452" w:rsidP="00FD35E4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</w:p>
    <w:p w:rsidR="00D01452" w:rsidRDefault="00D01452" w:rsidP="00FD35E4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</w:p>
    <w:p w:rsidR="00FD35E4" w:rsidRDefault="00FD35E4" w:rsidP="00FD35E4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D35E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FD35E4" w:rsidRDefault="00FD35E4" w:rsidP="00FD35E4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D35E4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FD35E4" w:rsidRDefault="00FD35E4" w:rsidP="00FD35E4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D35E4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FD35E4" w:rsidRDefault="00FD35E4" w:rsidP="00FD35E4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D35E4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</w:t>
      </w:r>
    </w:p>
    <w:p w:rsidR="00FD35E4" w:rsidRPr="00FD35E4" w:rsidRDefault="00FD35E4" w:rsidP="00FD35E4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D35E4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D01452">
        <w:rPr>
          <w:rFonts w:ascii="Times New Roman" w:eastAsia="Times New Roman" w:hAnsi="Times New Roman" w:cs="Times New Roman"/>
          <w:lang w:eastAsia="ru-RU"/>
        </w:rPr>
        <w:t>18.09.2017</w:t>
      </w:r>
      <w:r w:rsidRPr="00FD35E4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01452">
        <w:rPr>
          <w:rFonts w:ascii="Times New Roman" w:eastAsia="Times New Roman" w:hAnsi="Times New Roman" w:cs="Times New Roman"/>
          <w:lang w:eastAsia="ru-RU"/>
        </w:rPr>
        <w:t>147</w:t>
      </w:r>
    </w:p>
    <w:p w:rsidR="0026028B" w:rsidRPr="0026028B" w:rsidRDefault="0026028B" w:rsidP="00FD3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A64BA6" w:rsidRPr="00A64BA6" w:rsidRDefault="0026028B" w:rsidP="00A6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64BA6" w:rsidRPr="00A6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  <w:r w:rsidRPr="00A6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BA6" w:rsidRDefault="0026028B" w:rsidP="00A6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создания, хранения, использования и восполнения резервов материальных ресурсов </w:t>
      </w:r>
    </w:p>
    <w:p w:rsidR="00A64BA6" w:rsidRDefault="0026028B" w:rsidP="00A6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ликвидации чрезвычайных ситуаций природного и техногенного характера </w:t>
      </w:r>
    </w:p>
    <w:p w:rsidR="0026028B" w:rsidRPr="00A64BA6" w:rsidRDefault="00A64BA6" w:rsidP="00A6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Новокусковского сельского поселения</w:t>
      </w:r>
    </w:p>
    <w:p w:rsidR="005227AC" w:rsidRDefault="005227AC" w:rsidP="0052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28B" w:rsidRPr="0026028B" w:rsidRDefault="0026028B" w:rsidP="0052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6028B" w:rsidRPr="0026028B" w:rsidRDefault="0026028B" w:rsidP="005227AC">
      <w:pPr>
        <w:shd w:val="clear" w:color="auto" w:fill="FFFFFF"/>
        <w:spacing w:after="0" w:line="317" w:lineRule="atLeast"/>
        <w:ind w:left="101" w:firstLine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2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Порядок, разработанный в соответствии с Федеральным Законом от 21</w:t>
      </w:r>
      <w:r w:rsidR="0052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определяет основные принципы создания, хранения, использования и восполнения </w:t>
      </w:r>
      <w:r w:rsidR="0047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местных 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</w:t>
      </w:r>
      <w:r w:rsidR="00472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материальных ресурсов для ликвидации чрезвычайных ситуаций природного и техногенного характера (далее </w:t>
      </w:r>
      <w:r w:rsidR="0052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резервы).</w:t>
      </w:r>
    </w:p>
    <w:p w:rsidR="0026028B" w:rsidRPr="0026028B" w:rsidRDefault="0026028B" w:rsidP="005227AC">
      <w:pPr>
        <w:shd w:val="clear" w:color="auto" w:fill="FFFFFF"/>
        <w:spacing w:after="0" w:line="317" w:lineRule="atLeast"/>
        <w:ind w:left="101"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Резервы предназначены для экстренного привлечения необходимых средств в случае возникновения чрезвычайных ситуаций в целях проведения в зоне чрезвычайной ситуации всех видов аварийно-спасательных и других неотложных работ, а также жизнеобеспечения пострадавшего населения.</w:t>
      </w:r>
    </w:p>
    <w:p w:rsidR="0026028B" w:rsidRPr="0026028B" w:rsidRDefault="0026028B" w:rsidP="005227AC">
      <w:pPr>
        <w:shd w:val="clear" w:color="auto" w:fill="FFFFFF"/>
        <w:spacing w:after="0" w:line="317" w:lineRule="atLeast"/>
        <w:ind w:left="187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Резервы создаются заблаговременно в целях экстренного привлечения необходимых средств, в случае возникновения чрезвычайных ситуаций и включают продовольствие, пищевое сырье, </w:t>
      </w:r>
      <w:r w:rsidR="0047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имущество, медикаменты, 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средства, </w:t>
      </w:r>
      <w:r w:rsidR="0047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связи, строительные материалы, 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топливо, средства индивидуальной защиты и другие материальные ресурсы.</w:t>
      </w:r>
    </w:p>
    <w:p w:rsidR="0026028B" w:rsidRPr="0026028B" w:rsidRDefault="0026028B" w:rsidP="00E65F57">
      <w:pPr>
        <w:shd w:val="clear" w:color="auto" w:fill="FFFFFF"/>
        <w:spacing w:after="0" w:line="317" w:lineRule="atLeast"/>
        <w:ind w:left="101"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Резерв материальных ресурсов является собственностью муниципального образования </w:t>
      </w:r>
      <w:r w:rsidR="00E65F5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поселение» (далее – муниципальное образование)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28B" w:rsidRDefault="00E65F57" w:rsidP="005227AC">
      <w:pPr>
        <w:shd w:val="clear" w:color="auto" w:fill="FFFFFF"/>
        <w:spacing w:after="0" w:line="317" w:lineRule="atLeast"/>
        <w:ind w:left="115"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законодательством.</w:t>
      </w:r>
    </w:p>
    <w:p w:rsidR="00E65F57" w:rsidRPr="0026028B" w:rsidRDefault="00E65F57" w:rsidP="005227AC">
      <w:pPr>
        <w:shd w:val="clear" w:color="auto" w:fill="FFFFFF"/>
        <w:spacing w:after="0" w:line="317" w:lineRule="atLeast"/>
        <w:ind w:left="115"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8B" w:rsidRPr="0026028B" w:rsidRDefault="0026028B" w:rsidP="00522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создания резервов</w:t>
      </w:r>
    </w:p>
    <w:p w:rsidR="0026028B" w:rsidRPr="0026028B" w:rsidRDefault="00E65F57" w:rsidP="005227AC">
      <w:pPr>
        <w:shd w:val="clear" w:color="auto" w:fill="FFFFFF"/>
        <w:spacing w:after="0" w:line="331" w:lineRule="atLeast"/>
        <w:ind w:left="101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Резервы создаются исходя из прогнозируемых видов и масштабов чрезвычайной ситуации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предполагаемого объёма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E65F57" w:rsidRDefault="00E65F57" w:rsidP="00E65F57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потребности в резервах осуществляется с учётом: </w:t>
      </w:r>
    </w:p>
    <w:p w:rsidR="00E65F57" w:rsidRDefault="0026028B" w:rsidP="00E65F57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и особенностей возможных чрезвычайных ситуаций; </w:t>
      </w:r>
    </w:p>
    <w:p w:rsidR="00E65F57" w:rsidRDefault="0026028B" w:rsidP="00E65F57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величины потенциального ущерба; </w:t>
      </w:r>
    </w:p>
    <w:p w:rsidR="00E65F57" w:rsidRDefault="0026028B" w:rsidP="00E65F57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природных, экономических и иных особенностей субъекта или объекта; </w:t>
      </w:r>
    </w:p>
    <w:p w:rsidR="0026028B" w:rsidRPr="0026028B" w:rsidRDefault="0026028B" w:rsidP="00E65F57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достаточности и максимально возможного использования имеющихся сил и средств.</w:t>
      </w:r>
    </w:p>
    <w:p w:rsidR="0026028B" w:rsidRPr="0026028B" w:rsidRDefault="00E65F57" w:rsidP="00E65F57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резервов устанавливаются постановлением А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Новокусковского сельского поселения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повторяемости, масштабов и характера чрезвычайной ситуации, анализа статистических данных, экспертных оценок и прочей информации. </w:t>
      </w:r>
    </w:p>
    <w:p w:rsidR="0026028B" w:rsidRPr="0026028B" w:rsidRDefault="00E65F57" w:rsidP="00E65F57">
      <w:pPr>
        <w:shd w:val="clear" w:color="auto" w:fill="FFFFFF"/>
        <w:spacing w:after="0" w:line="317" w:lineRule="atLeast"/>
        <w:ind w:left="101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Номенклатура и объём резервов, необходимых для проведения неотложных работ при ликвидации чрезвычайных ситуаций и для жизнеобеспечения пострадавшего населения определяются в зависимости от типов и масштабов чрезвычайных ситуаций, продолжительности периода жизнеобеспечения, в течение которого должно осуществляться устойчивое снабжение населения по нормам чрезвычайной ситуации.</w:t>
      </w:r>
    </w:p>
    <w:p w:rsidR="0026028B" w:rsidRDefault="00E65F57" w:rsidP="00E65F57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Накопление материальных ресурсов в резерв осуществляется в соответствии с </w:t>
      </w:r>
      <w:r w:rsidR="0000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закупок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 разрабатываемым </w:t>
      </w:r>
      <w:r w:rsidR="00005D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дминистрацией, в пределах ежегодной суммы, выделенной отдельной строкой в бюджете </w:t>
      </w:r>
      <w:r w:rsidR="00005D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40E" w:rsidRPr="0026028B" w:rsidRDefault="0089040E" w:rsidP="00E65F57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890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материальных ресурсов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9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езерв осуществляется в соответствии с 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2013 года № 4</w:t>
      </w:r>
      <w:r w:rsidRPr="0089040E">
        <w:rPr>
          <w:rFonts w:ascii="Times New Roman" w:eastAsia="Times New Roman" w:hAnsi="Times New Roman" w:cs="Times New Roman"/>
          <w:sz w:val="24"/>
          <w:szCs w:val="24"/>
          <w:lang w:eastAsia="ru-RU"/>
        </w:rPr>
        <w:t>4-ФЗ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C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:rsidR="0026028B" w:rsidRPr="0026028B" w:rsidRDefault="00005D70" w:rsidP="00005D70">
      <w:pPr>
        <w:shd w:val="clear" w:color="auto" w:fill="FFFFFF"/>
        <w:spacing w:after="0" w:line="317" w:lineRule="atLeast"/>
        <w:ind w:left="101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5C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Заказчиком резерва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закупок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28B" w:rsidRPr="0026028B" w:rsidRDefault="00005D70" w:rsidP="00005D70">
      <w:pPr>
        <w:shd w:val="clear" w:color="auto" w:fill="FFFFFF"/>
        <w:spacing w:after="0" w:line="317" w:lineRule="atLeast"/>
        <w:ind w:left="72" w:firstLine="6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отбор поставщиков материальных ресурсов в резерв на конкурсной (договорной) основе для заключени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ними контрактов (договоров);</w:t>
      </w:r>
    </w:p>
    <w:p w:rsidR="0026028B" w:rsidRPr="0026028B" w:rsidRDefault="00005D70" w:rsidP="00005D70">
      <w:pPr>
        <w:shd w:val="clear" w:color="auto" w:fill="FFFFFF"/>
        <w:spacing w:after="0" w:line="317" w:lineRule="atLeast"/>
        <w:ind w:left="72" w:firstLine="6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 контракты (договора) на поставку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материальных ресурсов в резерв;</w:t>
      </w:r>
    </w:p>
    <w:p w:rsidR="0026028B" w:rsidRPr="0026028B" w:rsidRDefault="00005D70" w:rsidP="00E45B30">
      <w:pPr>
        <w:shd w:val="clear" w:color="auto" w:fill="FFFFFF"/>
        <w:spacing w:after="0" w:line="317" w:lineRule="atLeast"/>
        <w:ind w:left="72"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ведет учет материальных ресурсов, находящихся в резерве, осуществляют контроль за их качеством и условиями хранения.</w:t>
      </w:r>
    </w:p>
    <w:p w:rsidR="0026028B" w:rsidRDefault="00E45B30" w:rsidP="00E45B3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5C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Накопление резервов осуществляется исходя из структуры и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производства, в связи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рвоочередном порядке в резервы за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кладывается продукция с длительным циклом производства, а также не производимая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28B" w:rsidRDefault="00E45B30" w:rsidP="00E45B3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5C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уточнению номенклатуры материальных ресурсов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езерва и объемов их накопления А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выносит на решение комиссии по чрезвычайным ситуациям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пожарной безопасности муниципального образования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B30" w:rsidRPr="0026028B" w:rsidRDefault="00E45B30" w:rsidP="00E45B3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8B" w:rsidRPr="0026028B" w:rsidRDefault="0026028B" w:rsidP="005227AC">
      <w:pPr>
        <w:shd w:val="clear" w:color="auto" w:fill="FFFFFF"/>
        <w:spacing w:after="0" w:line="240" w:lineRule="auto"/>
        <w:ind w:left="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выпуска материальных ресурсов из резерва</w:t>
      </w:r>
    </w:p>
    <w:p w:rsidR="0026028B" w:rsidRPr="0026028B" w:rsidRDefault="0026028B" w:rsidP="00E45B30">
      <w:pPr>
        <w:shd w:val="clear" w:color="auto" w:fill="FFFFFF"/>
        <w:spacing w:after="0" w:line="317" w:lineRule="atLeast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5C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Распорядителем резервов является </w:t>
      </w:r>
      <w:r w:rsidR="00E45B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в лице главы </w:t>
      </w:r>
      <w:r w:rsidR="00E45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="00EB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 поселения)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28B" w:rsidRPr="0026028B" w:rsidRDefault="0026028B" w:rsidP="00E45B30">
      <w:pPr>
        <w:shd w:val="clear" w:color="auto" w:fill="FFFFFF"/>
        <w:spacing w:after="0" w:line="317" w:lineRule="atLeast"/>
        <w:ind w:left="14" w:firstLine="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материальных ресурсов из резерва осуществляется:</w:t>
      </w:r>
    </w:p>
    <w:p w:rsidR="0026028B" w:rsidRPr="00EB004A" w:rsidRDefault="00EB004A" w:rsidP="00EB004A">
      <w:pPr>
        <w:shd w:val="clear" w:color="auto" w:fill="FFFFFF"/>
        <w:spacing w:after="0" w:line="31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6028B" w:rsidRPr="00EB0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ликвидации последствий чрезвычайной ситуации;</w:t>
      </w:r>
    </w:p>
    <w:p w:rsidR="0026028B" w:rsidRPr="0026028B" w:rsidRDefault="00EB004A" w:rsidP="00E45B30">
      <w:pPr>
        <w:shd w:val="clear" w:color="auto" w:fill="FFFFFF"/>
        <w:spacing w:after="0" w:line="31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45B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их освежением и заменой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28B" w:rsidRPr="0026028B" w:rsidRDefault="00EB004A" w:rsidP="00EB004A">
      <w:pPr>
        <w:shd w:val="clear" w:color="auto" w:fill="FFFFFF"/>
        <w:spacing w:after="0" w:line="317" w:lineRule="atLeast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ликвидации последствий чрезвычайной ситуации материальные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ресурсы резерва используются в целях:</w:t>
      </w:r>
    </w:p>
    <w:p w:rsidR="0026028B" w:rsidRPr="0026028B" w:rsidRDefault="00EB004A" w:rsidP="00EB004A">
      <w:pPr>
        <w:shd w:val="clear" w:color="auto" w:fill="FFFFFF"/>
        <w:spacing w:after="0" w:line="317" w:lineRule="atLeast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26028B" w:rsidRPr="0026028B" w:rsidRDefault="00EB004A" w:rsidP="00EB004A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развёртывания и содержания временных пунктов проживания и питания пострадавших граждан;</w:t>
      </w:r>
    </w:p>
    <w:p w:rsidR="0026028B" w:rsidRPr="0026028B" w:rsidRDefault="00EB004A" w:rsidP="00EB004A">
      <w:pPr>
        <w:shd w:val="clear" w:color="auto" w:fill="FFFFFF"/>
        <w:spacing w:after="0" w:line="317" w:lineRule="atLeast"/>
        <w:ind w:left="14" w:firstLine="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первоочередных мероприятий, связанных с обеспечением жизнедеятельности пострадавшего населения.</w:t>
      </w:r>
    </w:p>
    <w:p w:rsidR="0026028B" w:rsidRDefault="00EB004A" w:rsidP="00EB004A">
      <w:pPr>
        <w:shd w:val="clear" w:color="auto" w:fill="FFFFFF"/>
        <w:spacing w:after="0" w:line="317" w:lineRule="atLeast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материальных ресурсов из резерва осуществляется на основании решения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оформляется постановлением Администрации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04A" w:rsidRDefault="00EB004A" w:rsidP="00522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8B" w:rsidRPr="0026028B" w:rsidRDefault="0026028B" w:rsidP="00522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Финансирование резервов</w:t>
      </w:r>
    </w:p>
    <w:p w:rsidR="0026028B" w:rsidRPr="0026028B" w:rsidRDefault="0026028B" w:rsidP="00EB0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0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Финансирование расходов по созданию, хранению, использованию и восполнению резервов осуществляется за счёт средств бюджета </w:t>
      </w:r>
      <w:r w:rsidR="00EB0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26028B" w:rsidRDefault="00472871" w:rsidP="005227AC">
      <w:pPr>
        <w:shd w:val="clear" w:color="auto" w:fill="FFFFFF"/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Объём финансовых средств, необходимых на приобретение продукции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резервов, определяется с учётом возможного изменения рыночных цен на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материальные ресурсы, а также расходов, связанных с формированием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размещением, хранением и восполнением резервов.</w:t>
      </w:r>
    </w:p>
    <w:p w:rsidR="0026028B" w:rsidRDefault="00472871" w:rsidP="005227AC">
      <w:pPr>
        <w:shd w:val="clear" w:color="auto" w:fill="FFFFFF"/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вместо приобретения и хранения отдельных видов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материальных ресурсов (горючее и смазочные материалы, продовольствие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контрактов (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с предприятиями, базами, складами, имеющими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ценности в постоянном наличии или обращении.</w:t>
      </w:r>
    </w:p>
    <w:p w:rsidR="00B8075C" w:rsidRDefault="00472871" w:rsidP="00B8075C">
      <w:pPr>
        <w:shd w:val="clear" w:color="auto" w:fill="FFFFFF"/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средства, полученные от выпуска, освежения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операций с материальными ресурсами резерва не подлежат налогообложению и используются исключительно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содержания в порядке резерва Администрации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28B" w:rsidRDefault="00B8075C" w:rsidP="00B8075C">
      <w:pPr>
        <w:shd w:val="clear" w:color="auto" w:fill="FFFFFF"/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подготовки бюджетной заявки на планируемый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формирует предложения по номенклатуре и объёму необходимых материальных ресурсов в ценах, действующих на 1 июня текущего года. </w:t>
      </w:r>
    </w:p>
    <w:p w:rsidR="00B8075C" w:rsidRPr="0026028B" w:rsidRDefault="00B8075C" w:rsidP="00B8075C">
      <w:pPr>
        <w:shd w:val="clear" w:color="auto" w:fill="FFFFFF"/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8B" w:rsidRPr="0026028B" w:rsidRDefault="00B8075C" w:rsidP="005227AC">
      <w:pPr>
        <w:shd w:val="clear" w:color="auto" w:fill="FFFFFF"/>
        <w:spacing w:after="0" w:line="240" w:lineRule="auto"/>
        <w:ind w:left="11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6028B" w:rsidRPr="0026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должностных лиц</w:t>
      </w:r>
    </w:p>
    <w:p w:rsidR="0026028B" w:rsidRPr="0026028B" w:rsidRDefault="00B8075C" w:rsidP="005227A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028B" w:rsidRPr="002602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Администрация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028B" w:rsidRPr="0026028B" w:rsidRDefault="00B8075C" w:rsidP="005227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номенклатуры и объёмов материальных ресурсов резерва и представление её на утверждение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26028B" w:rsidRPr="0026028B" w:rsidRDefault="00B8075C" w:rsidP="005227AC">
      <w:pPr>
        <w:shd w:val="clear" w:color="auto" w:fill="FFFFFF"/>
        <w:spacing w:after="0" w:line="317" w:lineRule="atLeast"/>
        <w:ind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представление предложений для формирования бюджетной заявки с приложением расчётов на приобретение и хранение резерва на будущий год;</w:t>
      </w:r>
    </w:p>
    <w:p w:rsidR="0026028B" w:rsidRPr="0026028B" w:rsidRDefault="00B8075C" w:rsidP="005227AC">
      <w:pPr>
        <w:shd w:val="clear" w:color="auto" w:fill="FFFFFF"/>
        <w:spacing w:after="0" w:line="317" w:lineRule="atLeast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согласование мест хранения материальных ресурсов резерва, условий их хранения и выдачи;</w:t>
      </w:r>
    </w:p>
    <w:p w:rsidR="0026028B" w:rsidRPr="0026028B" w:rsidRDefault="00B8075C" w:rsidP="005227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контрактов (договоров) на поставку материальных ресурсов в резерв;</w:t>
      </w:r>
    </w:p>
    <w:p w:rsidR="0026028B" w:rsidRPr="0026028B" w:rsidRDefault="00B8075C" w:rsidP="005227AC">
      <w:pPr>
        <w:shd w:val="clear" w:color="auto" w:fill="FFFFFF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покупки, хранения, выдачи и восполнения материальных ресурсов резерва;</w:t>
      </w:r>
    </w:p>
    <w:p w:rsidR="0026028B" w:rsidRPr="0026028B" w:rsidRDefault="00B8075C" w:rsidP="005227AC">
      <w:pPr>
        <w:shd w:val="clear" w:color="auto" w:fill="FFFFFF"/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количественного и качественного состояния восполнения материальных ресурсов резерва, находящихся на хранении.</w:t>
      </w:r>
    </w:p>
    <w:p w:rsidR="0026028B" w:rsidRPr="0026028B" w:rsidRDefault="0026028B" w:rsidP="005227AC">
      <w:pPr>
        <w:shd w:val="clear" w:color="auto" w:fill="FFFFFF"/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6E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07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Руководители предприятий и организаций</w:t>
      </w:r>
      <w:r w:rsidRPr="00B80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6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складских площадях которых хранится резерв, несут ответственность</w:t>
      </w:r>
      <w:r w:rsidR="0082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 договором (контрактом)</w:t>
      </w:r>
      <w:r w:rsidR="00B8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28B" w:rsidRPr="0026028B" w:rsidRDefault="00B8075C" w:rsidP="005227AC">
      <w:pPr>
        <w:shd w:val="clear" w:color="auto" w:fill="FFFFFF"/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приёма, хранения, освежение и выдачу материальных ресурсов резерва;</w:t>
      </w:r>
    </w:p>
    <w:p w:rsidR="0026028B" w:rsidRPr="0026028B" w:rsidRDefault="00B8075C" w:rsidP="005227AC">
      <w:pPr>
        <w:shd w:val="clear" w:color="auto" w:fill="FFFFFF"/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учета количественного и качественного состояния материальных ресурсов резерва;</w:t>
      </w:r>
    </w:p>
    <w:p w:rsidR="0026028B" w:rsidRPr="0026028B" w:rsidRDefault="00B8075C" w:rsidP="005227AC">
      <w:pPr>
        <w:shd w:val="clear" w:color="auto" w:fill="FFFFFF"/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6028B"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соответствия условий хранения материальных ресурсов резерва, требованиям нормативных документов по сохранности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резервов.</w:t>
      </w:r>
    </w:p>
    <w:p w:rsidR="00B8075C" w:rsidRDefault="0026028B" w:rsidP="00B8075C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8075C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  <w:r w:rsidR="00B8075C" w:rsidRPr="00FD35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8075C" w:rsidRDefault="00B8075C" w:rsidP="00B8075C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D35E4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B8075C" w:rsidRDefault="00B8075C" w:rsidP="00B8075C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D35E4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B8075C" w:rsidRDefault="00B8075C" w:rsidP="00B8075C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D35E4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</w:t>
      </w:r>
    </w:p>
    <w:p w:rsidR="00B8075C" w:rsidRPr="00FD35E4" w:rsidRDefault="00B8075C" w:rsidP="00B8075C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D35E4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D01452">
        <w:rPr>
          <w:rFonts w:ascii="Times New Roman" w:eastAsia="Times New Roman" w:hAnsi="Times New Roman" w:cs="Times New Roman"/>
          <w:lang w:eastAsia="ru-RU"/>
        </w:rPr>
        <w:t>18.09.2017</w:t>
      </w:r>
      <w:r w:rsidRPr="00FD35E4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01452">
        <w:rPr>
          <w:rFonts w:ascii="Times New Roman" w:eastAsia="Times New Roman" w:hAnsi="Times New Roman" w:cs="Times New Roman"/>
          <w:lang w:eastAsia="ru-RU"/>
        </w:rPr>
        <w:t>147</w:t>
      </w:r>
    </w:p>
    <w:p w:rsidR="00B8075C" w:rsidRDefault="0026028B" w:rsidP="0052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3278D" w:rsidRDefault="0053278D" w:rsidP="00B8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9230E8" w:rsidRPr="0053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оменклатур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230E8" w:rsidRPr="0053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объемы резерва материальных ресурсов для ликвидации </w:t>
      </w:r>
    </w:p>
    <w:p w:rsidR="0053278D" w:rsidRDefault="009230E8" w:rsidP="00B8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чрезвычайных ситуаций природного и техногенного характера </w:t>
      </w:r>
    </w:p>
    <w:p w:rsidR="0026028B" w:rsidRDefault="009230E8" w:rsidP="00B8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Новокусковского сельского поселения</w:t>
      </w:r>
      <w:r w:rsidR="0026028B" w:rsidRPr="0053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A54EE" w:rsidRPr="0053278D" w:rsidRDefault="00AA54EE" w:rsidP="00B8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631"/>
        <w:gridCol w:w="1680"/>
        <w:gridCol w:w="1320"/>
        <w:gridCol w:w="1320"/>
        <w:gridCol w:w="1492"/>
      </w:tblGrid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материальных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ресурсов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Единицы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измерения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Объем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54EE" w:rsidRPr="00AA54EE" w:rsidTr="00AA54EE">
        <w:trPr>
          <w:tblCellSpacing w:w="5" w:type="nil"/>
        </w:trPr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Продовольствие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пищевое сырье </w:t>
            </w:r>
            <w:r w:rsidR="00E9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расчета снабжении 2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 на 7 суток)</w:t>
            </w:r>
          </w:p>
        </w:tc>
      </w:tr>
      <w:tr w:rsidR="00AA54EE" w:rsidRPr="00AA54EE" w:rsidTr="00AA54EE">
        <w:trPr>
          <w:trHeight w:val="5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из смеси ржаной  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обдирной из пшеничной муки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сорта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г/чел. в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сутки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белый из пшеничной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муки 1 сорта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2 сорта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разная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и молокопродукты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и мясопродукты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и рыбопродукты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Вещевое имущество и предметы первой необходимости</w:t>
            </w: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Палатки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807938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Спальные мешки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Пальто, куртка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Сорочка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Платье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5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Белье нательное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807938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(комплект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</w:t>
            </w:r>
            <w:proofErr w:type="gramEnd"/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Носки, чулки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Шапка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Платок головной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Перчатки, варежки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резиновая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Рукомойники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8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Спички     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807938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Пилы поперечные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Фляги металлические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Кухонные принадлежности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807938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Миска глубокая        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металлическая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Кружка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Ведро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10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Чайник металлический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10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Мыло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г/чел./мес.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A29E5" w:rsidP="00BA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Моющие средства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A29E5" w:rsidP="006D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D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7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Постельные принадлежности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(простыни, наволочки,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полотенца, одеяла, </w:t>
            </w:r>
            <w:r w:rsidR="008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матрацы, подушки)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Печи, агрегаты (котлы)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отопительные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лориферы</w:t>
            </w:r>
            <w:proofErr w:type="spellEnd"/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807938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Электростанции передвижные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Свечи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807938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E94B48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Строительные материалы</w:t>
            </w: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 строительный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Пиломатериалы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Фанера, плиты столярные,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древесностружечные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Цемент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D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Рубероид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толстая листовая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4 -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AA54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мм</w:t>
              </w:r>
            </w:smartTag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тонколистовая   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1,5 -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AA54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мм</w:t>
              </w:r>
            </w:smartTag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Шифер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Арматура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5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807938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Металлопрофили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(уголок, 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швеллер, тавр, </w:t>
            </w:r>
            <w:proofErr w:type="spellStart"/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двутавр</w:t>
            </w:r>
            <w:proofErr w:type="spellEnd"/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пр.)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Гвозди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Скобы строительные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Проволока крепежная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Материалы и оборудование для восстановления объектов ЖКХ и энергосетей</w:t>
            </w: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Провода, кабели и шнуры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силовые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разных 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диаметров  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D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полиэтиленовые  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разных диаметров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Насосы глубинные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AD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Насосы сетевые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AD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Задвижки разных диаметров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AD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Медикаменты и медицинское имущество</w:t>
            </w:r>
          </w:p>
        </w:tc>
      </w:tr>
      <w:tr w:rsidR="00AA54EE" w:rsidRPr="00AA54EE" w:rsidTr="00AA54EE">
        <w:trPr>
          <w:trHeight w:val="5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перевязочный    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индивидуальный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стерильный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AD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7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ме</w:t>
            </w:r>
            <w:r w:rsidR="008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дицинский          </w:t>
            </w:r>
            <w:r w:rsidR="008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трикотажный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трубчатый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нестерильный N 9 (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AA54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см</w:t>
              </w:r>
            </w:smartTag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м)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AD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Лейкопластырь, размер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A54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м</w:t>
              </w:r>
            </w:smartTag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A54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см</w:t>
              </w:r>
            </w:smartTag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AD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7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марлевые     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медицинские стерильные,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 33 х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AA54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45 см</w:t>
              </w:r>
            </w:smartTag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пачке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шт.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7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Вата медицинская      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гигроскопическая      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стерильная по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AA54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 г</w:t>
              </w:r>
            </w:smartTag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пачке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7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807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медицинский разового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пользования из полист</w:t>
            </w:r>
            <w:r w:rsidR="008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ирола</w:t>
            </w:r>
            <w:r w:rsidR="0080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вместимостью 1 - 20 мл (с иглами)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AD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Жгут кровоостанавливающий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резиновый ленточный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AD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сумка санитара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 </w:t>
            </w:r>
            <w:proofErr w:type="spellStart"/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спецукладкой</w:t>
            </w:r>
            <w:proofErr w:type="spellEnd"/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AD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средства    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общие, антибиотики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807938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Нефтепродукты</w:t>
            </w: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бензин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Дизельное топливо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EE"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 и смазки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D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EE" w:rsidRPr="00AA54EE" w:rsidTr="00AA54EE">
        <w:trPr>
          <w:tblCellSpacing w:w="5" w:type="nil"/>
        </w:trPr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Другие ресурсы</w:t>
            </w:r>
          </w:p>
        </w:tc>
      </w:tr>
      <w:tr w:rsidR="00AA54EE" w:rsidRPr="00AA54EE" w:rsidTr="00AA54E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Мотопомпа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D69EC" w:rsidP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BD01DC" w:rsidP="00BD0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E" w:rsidRPr="00AA54EE" w:rsidRDefault="00AA54EE" w:rsidP="00AA5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4EE" w:rsidRPr="00AA54EE" w:rsidRDefault="00AA54EE" w:rsidP="00AA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EE" w:rsidRPr="00AA54EE" w:rsidRDefault="00AA54EE" w:rsidP="00AA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28B" w:rsidRDefault="0026028B" w:rsidP="0026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9EC" w:rsidRDefault="00AD69EC" w:rsidP="0026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9EC" w:rsidRDefault="00AD69EC" w:rsidP="0026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9EC" w:rsidRDefault="00AD69EC" w:rsidP="0026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9EC" w:rsidRDefault="00AD69EC" w:rsidP="0026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9EC" w:rsidRDefault="00AD69EC" w:rsidP="0026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9EC" w:rsidRPr="0026028B" w:rsidRDefault="00AD69EC" w:rsidP="0026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AD69EC" w:rsidRPr="0026028B" w:rsidSect="00AC6327">
      <w:headerReference w:type="default" r:id="rId8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15" w:rsidRDefault="00FE4E15" w:rsidP="00AC6327">
      <w:pPr>
        <w:spacing w:after="0" w:line="240" w:lineRule="auto"/>
      </w:pPr>
      <w:r>
        <w:separator/>
      </w:r>
    </w:p>
  </w:endnote>
  <w:endnote w:type="continuationSeparator" w:id="0">
    <w:p w:rsidR="00FE4E15" w:rsidRDefault="00FE4E15" w:rsidP="00AC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15" w:rsidRDefault="00FE4E15" w:rsidP="00AC6327">
      <w:pPr>
        <w:spacing w:after="0" w:line="240" w:lineRule="auto"/>
      </w:pPr>
      <w:r>
        <w:separator/>
      </w:r>
    </w:p>
  </w:footnote>
  <w:footnote w:type="continuationSeparator" w:id="0">
    <w:p w:rsidR="00FE4E15" w:rsidRDefault="00FE4E15" w:rsidP="00AC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27" w:rsidRDefault="00AC6327">
    <w:pPr>
      <w:pStyle w:val="a6"/>
      <w:jc w:val="center"/>
    </w:pPr>
  </w:p>
  <w:p w:rsidR="00AC6327" w:rsidRDefault="00AC63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65D6"/>
    <w:multiLevelType w:val="hybridMultilevel"/>
    <w:tmpl w:val="4628DF68"/>
    <w:lvl w:ilvl="0" w:tplc="1AE87B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23394"/>
    <w:multiLevelType w:val="multilevel"/>
    <w:tmpl w:val="E22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6347"/>
    <w:multiLevelType w:val="multilevel"/>
    <w:tmpl w:val="F322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80C09"/>
    <w:multiLevelType w:val="hybridMultilevel"/>
    <w:tmpl w:val="267A91F2"/>
    <w:lvl w:ilvl="0" w:tplc="9E8A9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B2"/>
    <w:rsid w:val="00005D70"/>
    <w:rsid w:val="000D55ED"/>
    <w:rsid w:val="000E7DB2"/>
    <w:rsid w:val="001077FC"/>
    <w:rsid w:val="00135196"/>
    <w:rsid w:val="0026028B"/>
    <w:rsid w:val="00472871"/>
    <w:rsid w:val="004F1C54"/>
    <w:rsid w:val="005227AC"/>
    <w:rsid w:val="0053278D"/>
    <w:rsid w:val="005A5B16"/>
    <w:rsid w:val="006D75FE"/>
    <w:rsid w:val="00754EE5"/>
    <w:rsid w:val="007E1DA5"/>
    <w:rsid w:val="00807938"/>
    <w:rsid w:val="00826E9A"/>
    <w:rsid w:val="0089040E"/>
    <w:rsid w:val="008F12D7"/>
    <w:rsid w:val="009230E8"/>
    <w:rsid w:val="00925C3A"/>
    <w:rsid w:val="00A64BA6"/>
    <w:rsid w:val="00A77E0F"/>
    <w:rsid w:val="00AA54EE"/>
    <w:rsid w:val="00AC6327"/>
    <w:rsid w:val="00AD69EC"/>
    <w:rsid w:val="00B61811"/>
    <w:rsid w:val="00B8075C"/>
    <w:rsid w:val="00BA29E5"/>
    <w:rsid w:val="00BD01DC"/>
    <w:rsid w:val="00D01452"/>
    <w:rsid w:val="00E17D2E"/>
    <w:rsid w:val="00E45B30"/>
    <w:rsid w:val="00E65F57"/>
    <w:rsid w:val="00E94B48"/>
    <w:rsid w:val="00EB004A"/>
    <w:rsid w:val="00FD35E4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4A9E-446C-4412-B0E9-4BDD3AC0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4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327"/>
  </w:style>
  <w:style w:type="paragraph" w:styleId="a8">
    <w:name w:val="footer"/>
    <w:basedOn w:val="a"/>
    <w:link w:val="a9"/>
    <w:uiPriority w:val="99"/>
    <w:unhideWhenUsed/>
    <w:rsid w:val="00AC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582">
              <w:marLeft w:val="600"/>
              <w:marRight w:val="60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86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63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858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1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258">
      <w:marLeft w:val="-9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6510">
                  <w:marLeft w:val="600"/>
                  <w:marRight w:val="6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2017-09-19T02:50:00Z</cp:lastPrinted>
  <dcterms:created xsi:type="dcterms:W3CDTF">2017-08-18T07:10:00Z</dcterms:created>
  <dcterms:modified xsi:type="dcterms:W3CDTF">2017-09-19T02:52:00Z</dcterms:modified>
</cp:coreProperties>
</file>